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22B48" w14:textId="77777777" w:rsidR="00781226" w:rsidRPr="008C052C" w:rsidRDefault="00781226" w:rsidP="00783A30">
      <w:pPr>
        <w:tabs>
          <w:tab w:val="center" w:pos="4680"/>
        </w:tabs>
        <w:suppressAutoHyphens/>
        <w:spacing w:after="0"/>
        <w:jc w:val="center"/>
        <w:rPr>
          <w:rFonts w:ascii="Arial" w:hAnsi="Arial" w:cs="Arial"/>
          <w:b/>
          <w:bCs/>
          <w:spacing w:val="-3"/>
          <w:szCs w:val="24"/>
        </w:rPr>
      </w:pPr>
      <w:r w:rsidRPr="008C052C">
        <w:rPr>
          <w:rFonts w:ascii="Arial" w:hAnsi="Arial" w:cs="Arial"/>
          <w:b/>
          <w:bCs/>
          <w:spacing w:val="-3"/>
          <w:szCs w:val="24"/>
        </w:rPr>
        <w:t>ARTICLE 33</w:t>
      </w:r>
    </w:p>
    <w:p w14:paraId="1E022B49" w14:textId="77777777" w:rsidR="00781226" w:rsidRPr="008C052C" w:rsidRDefault="00781226" w:rsidP="00783A30">
      <w:pPr>
        <w:tabs>
          <w:tab w:val="left" w:pos="0"/>
        </w:tabs>
        <w:suppressAutoHyphens/>
        <w:spacing w:after="0"/>
        <w:jc w:val="center"/>
        <w:rPr>
          <w:rFonts w:ascii="Arial" w:hAnsi="Arial" w:cs="Arial"/>
          <w:b/>
          <w:bCs/>
          <w:spacing w:val="-3"/>
          <w:szCs w:val="24"/>
        </w:rPr>
      </w:pPr>
      <w:r w:rsidRPr="008C052C">
        <w:rPr>
          <w:rFonts w:ascii="Arial" w:hAnsi="Arial" w:cs="Arial"/>
          <w:b/>
          <w:bCs/>
          <w:spacing w:val="-3"/>
          <w:szCs w:val="24"/>
        </w:rPr>
        <w:t>Negotiations</w:t>
      </w:r>
    </w:p>
    <w:p w14:paraId="1E022B4A" w14:textId="77777777" w:rsidR="00781226" w:rsidRPr="0031586C" w:rsidRDefault="00781226" w:rsidP="00783A30">
      <w:pPr>
        <w:tabs>
          <w:tab w:val="left" w:pos="0"/>
        </w:tabs>
        <w:suppressAutoHyphens/>
        <w:spacing w:after="0"/>
        <w:rPr>
          <w:rFonts w:ascii="Arial" w:hAnsi="Arial" w:cs="Arial"/>
          <w:bCs/>
          <w:spacing w:val="-3"/>
          <w:szCs w:val="24"/>
        </w:rPr>
      </w:pPr>
    </w:p>
    <w:p w14:paraId="1E022B4B"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1</w:t>
      </w:r>
    </w:p>
    <w:p w14:paraId="1E022B4C" w14:textId="77777777" w:rsidR="00781226" w:rsidRPr="0031586C" w:rsidRDefault="00781226" w:rsidP="00783A30">
      <w:pPr>
        <w:tabs>
          <w:tab w:val="left" w:pos="0"/>
        </w:tabs>
        <w:suppressAutoHyphens/>
        <w:spacing w:after="0"/>
        <w:rPr>
          <w:rFonts w:ascii="Arial" w:hAnsi="Arial" w:cs="Arial"/>
          <w:bCs/>
          <w:spacing w:val="-3"/>
          <w:szCs w:val="24"/>
        </w:rPr>
      </w:pPr>
    </w:p>
    <w:p w14:paraId="1E022B4D"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roofErr w:type="gramStart"/>
      <w:r w:rsidRPr="0031586C">
        <w:rPr>
          <w:rFonts w:ascii="Arial" w:hAnsi="Arial" w:cs="Arial"/>
          <w:bCs/>
          <w:spacing w:val="-3"/>
          <w:szCs w:val="24"/>
        </w:rPr>
        <w:t>A.</w:t>
      </w:r>
      <w:r w:rsidRPr="0031586C">
        <w:rPr>
          <w:rFonts w:ascii="Arial" w:hAnsi="Arial" w:cs="Arial"/>
          <w:bCs/>
          <w:spacing w:val="-3"/>
          <w:szCs w:val="24"/>
        </w:rPr>
        <w:tab/>
        <w:t>The Union recognizes that the Employer has the right to exercise its management rights as set forth in the Civil Service Reform Act and this Agreement and, in accordance with applicable law, rule, regulation, and this Agreement, to initiate changes in operational and administrative procedures and programs when the Employer determines it is in the interest of the Employer to do so.</w:t>
      </w:r>
      <w:proofErr w:type="gramEnd"/>
    </w:p>
    <w:p w14:paraId="1E022B4E"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4F"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B.</w:t>
      </w:r>
      <w:r w:rsidRPr="0031586C">
        <w:rPr>
          <w:rFonts w:ascii="Arial" w:hAnsi="Arial" w:cs="Arial"/>
          <w:bCs/>
          <w:spacing w:val="-3"/>
          <w:szCs w:val="24"/>
        </w:rPr>
        <w:tab/>
        <w:t>The Employer recognizes that the Union, in accordance with law, has the right to:</w:t>
      </w:r>
    </w:p>
    <w:p w14:paraId="1E022B50"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51"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Pr>
          <w:rFonts w:ascii="Arial" w:hAnsi="Arial" w:cs="Arial"/>
          <w:bCs/>
          <w:spacing w:val="-3"/>
          <w:szCs w:val="24"/>
        </w:rPr>
        <w:tab/>
      </w:r>
      <w:r w:rsidRPr="0031586C">
        <w:rPr>
          <w:rFonts w:ascii="Arial" w:hAnsi="Arial" w:cs="Arial"/>
          <w:bCs/>
          <w:spacing w:val="-3"/>
          <w:szCs w:val="24"/>
        </w:rPr>
        <w:t>1. Receive timely advance notice of any changes in the conditions of bargaining unit employees' employment.</w:t>
      </w:r>
    </w:p>
    <w:p w14:paraId="1E022B52"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53"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Pr>
          <w:rFonts w:ascii="Arial" w:hAnsi="Arial" w:cs="Arial"/>
          <w:bCs/>
          <w:spacing w:val="-3"/>
          <w:szCs w:val="24"/>
        </w:rPr>
        <w:tab/>
      </w:r>
      <w:r w:rsidRPr="0031586C">
        <w:rPr>
          <w:rFonts w:ascii="Arial" w:hAnsi="Arial" w:cs="Arial"/>
          <w:bCs/>
          <w:spacing w:val="-3"/>
          <w:szCs w:val="24"/>
        </w:rPr>
        <w:t>2. Bargain over the full range of statutory issues associated with the exercise of any management rights.</w:t>
      </w:r>
    </w:p>
    <w:p w14:paraId="1E022B54"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55"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 xml:space="preserve">C. </w:t>
      </w:r>
      <w:r w:rsidRPr="0031586C">
        <w:rPr>
          <w:rFonts w:ascii="Arial" w:hAnsi="Arial" w:cs="Arial"/>
          <w:bCs/>
          <w:spacing w:val="-3"/>
          <w:szCs w:val="24"/>
        </w:rPr>
        <w:tab/>
        <w:t xml:space="preserve">The Union and the Employer agree that it is in the interest of the Parties </w:t>
      </w:r>
      <w:proofErr w:type="gramStart"/>
      <w:r w:rsidRPr="0031586C">
        <w:rPr>
          <w:rFonts w:ascii="Arial" w:hAnsi="Arial" w:cs="Arial"/>
          <w:bCs/>
          <w:spacing w:val="-3"/>
          <w:szCs w:val="24"/>
        </w:rPr>
        <w:t>to expeditiously resolve</w:t>
      </w:r>
      <w:proofErr w:type="gramEnd"/>
      <w:r w:rsidRPr="0031586C">
        <w:rPr>
          <w:rFonts w:ascii="Arial" w:hAnsi="Arial" w:cs="Arial"/>
          <w:bCs/>
          <w:spacing w:val="-3"/>
          <w:szCs w:val="24"/>
        </w:rPr>
        <w:t xml:space="preserve"> bargaining issues.</w:t>
      </w:r>
    </w:p>
    <w:p w14:paraId="1E022B56"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57"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 xml:space="preserve">D.  The duties of the Parties to negotiate in good faith under this article shall include the obligation </w:t>
      </w:r>
      <w:proofErr w:type="gramStart"/>
      <w:r w:rsidRPr="0031586C">
        <w:rPr>
          <w:rFonts w:ascii="Arial" w:hAnsi="Arial" w:cs="Arial"/>
          <w:bCs/>
          <w:spacing w:val="-3"/>
          <w:szCs w:val="24"/>
        </w:rPr>
        <w:t>to</w:t>
      </w:r>
      <w:proofErr w:type="gramEnd"/>
      <w:r w:rsidRPr="0031586C">
        <w:rPr>
          <w:rFonts w:ascii="Arial" w:hAnsi="Arial" w:cs="Arial"/>
          <w:bCs/>
          <w:spacing w:val="-3"/>
          <w:szCs w:val="24"/>
        </w:rPr>
        <w:t>:</w:t>
      </w:r>
    </w:p>
    <w:p w14:paraId="1E022B58"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59"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Pr>
          <w:rFonts w:ascii="Arial" w:hAnsi="Arial" w:cs="Arial"/>
          <w:bCs/>
          <w:spacing w:val="-3"/>
          <w:szCs w:val="24"/>
        </w:rPr>
        <w:tab/>
      </w:r>
      <w:r w:rsidRPr="0031586C">
        <w:rPr>
          <w:rFonts w:ascii="Arial" w:hAnsi="Arial" w:cs="Arial"/>
          <w:bCs/>
          <w:spacing w:val="-3"/>
          <w:szCs w:val="24"/>
        </w:rPr>
        <w:t>1.</w:t>
      </w:r>
      <w:r>
        <w:rPr>
          <w:rFonts w:ascii="Arial" w:hAnsi="Arial" w:cs="Arial"/>
          <w:bCs/>
          <w:spacing w:val="-3"/>
          <w:szCs w:val="24"/>
        </w:rPr>
        <w:t xml:space="preserve"> </w:t>
      </w:r>
      <w:r w:rsidRPr="0031586C">
        <w:rPr>
          <w:rFonts w:ascii="Arial" w:hAnsi="Arial" w:cs="Arial"/>
          <w:bCs/>
          <w:spacing w:val="-3"/>
          <w:szCs w:val="24"/>
        </w:rPr>
        <w:t>Approach negotiations with a sincere resolve to reach agreement</w:t>
      </w:r>
      <w:proofErr w:type="gramStart"/>
      <w:r w:rsidRPr="0031586C">
        <w:rPr>
          <w:rFonts w:ascii="Arial" w:hAnsi="Arial" w:cs="Arial"/>
          <w:bCs/>
          <w:spacing w:val="-3"/>
          <w:szCs w:val="24"/>
        </w:rPr>
        <w:t>;</w:t>
      </w:r>
      <w:proofErr w:type="gramEnd"/>
    </w:p>
    <w:p w14:paraId="1E022B5A"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5B"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Pr>
          <w:rFonts w:ascii="Arial" w:hAnsi="Arial" w:cs="Arial"/>
          <w:bCs/>
          <w:spacing w:val="-3"/>
          <w:szCs w:val="24"/>
        </w:rPr>
        <w:tab/>
      </w:r>
      <w:r w:rsidRPr="0031586C">
        <w:rPr>
          <w:rFonts w:ascii="Arial" w:hAnsi="Arial" w:cs="Arial"/>
          <w:bCs/>
          <w:spacing w:val="-3"/>
          <w:szCs w:val="24"/>
        </w:rPr>
        <w:t>2. Be represented by duly authorized representatives prepared to discuss and negotiate on the subjects authorized by this article</w:t>
      </w:r>
      <w:proofErr w:type="gramStart"/>
      <w:r w:rsidRPr="0031586C">
        <w:rPr>
          <w:rFonts w:ascii="Arial" w:hAnsi="Arial" w:cs="Arial"/>
          <w:bCs/>
          <w:spacing w:val="-3"/>
          <w:szCs w:val="24"/>
        </w:rPr>
        <w:t>;</w:t>
      </w:r>
      <w:proofErr w:type="gramEnd"/>
    </w:p>
    <w:p w14:paraId="1E022B5C"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5D"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Pr>
          <w:rFonts w:ascii="Arial" w:hAnsi="Arial" w:cs="Arial"/>
          <w:bCs/>
          <w:spacing w:val="-3"/>
          <w:szCs w:val="24"/>
        </w:rPr>
        <w:tab/>
      </w:r>
      <w:r w:rsidRPr="0031586C">
        <w:rPr>
          <w:rFonts w:ascii="Arial" w:hAnsi="Arial" w:cs="Arial"/>
          <w:bCs/>
          <w:spacing w:val="-3"/>
          <w:szCs w:val="24"/>
        </w:rPr>
        <w:t xml:space="preserve">3. Meet </w:t>
      </w:r>
      <w:proofErr w:type="gramStart"/>
      <w:r w:rsidRPr="0031586C">
        <w:rPr>
          <w:rFonts w:ascii="Arial" w:hAnsi="Arial" w:cs="Arial"/>
          <w:bCs/>
          <w:spacing w:val="-3"/>
          <w:szCs w:val="24"/>
        </w:rPr>
        <w:t>at reasonable times and convenient places as frequently as may be necessary, and to avoid unnecessary delays;</w:t>
      </w:r>
      <w:proofErr w:type="gramEnd"/>
    </w:p>
    <w:p w14:paraId="1E022B5E"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5F"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Pr>
          <w:rFonts w:ascii="Arial" w:hAnsi="Arial" w:cs="Arial"/>
          <w:bCs/>
          <w:spacing w:val="-3"/>
          <w:szCs w:val="24"/>
        </w:rPr>
        <w:tab/>
      </w:r>
      <w:r w:rsidRPr="0031586C">
        <w:rPr>
          <w:rFonts w:ascii="Arial" w:hAnsi="Arial" w:cs="Arial"/>
          <w:bCs/>
          <w:spacing w:val="-3"/>
          <w:szCs w:val="24"/>
        </w:rPr>
        <w:t>4. In the case of the Employer, to furnish to the Union, upon request, and, to the extent not prohibited by law, data:</w:t>
      </w:r>
    </w:p>
    <w:p w14:paraId="1E022B60"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61" w14:textId="77777777" w:rsidR="00781226" w:rsidRPr="0031586C" w:rsidRDefault="00781226" w:rsidP="00783A30">
      <w:pPr>
        <w:tabs>
          <w:tab w:val="left" w:pos="0"/>
        </w:tabs>
        <w:suppressAutoHyphens/>
        <w:spacing w:after="0"/>
        <w:ind w:left="720" w:hanging="360"/>
        <w:rPr>
          <w:rFonts w:ascii="Arial" w:hAnsi="Arial" w:cs="Arial"/>
          <w:bCs/>
          <w:spacing w:val="-3"/>
          <w:szCs w:val="24"/>
        </w:rPr>
      </w:pPr>
      <w:r>
        <w:rPr>
          <w:rFonts w:ascii="Arial" w:hAnsi="Arial" w:cs="Arial"/>
          <w:bCs/>
          <w:spacing w:val="-3"/>
          <w:szCs w:val="24"/>
        </w:rPr>
        <w:tab/>
      </w:r>
      <w:proofErr w:type="gramStart"/>
      <w:r w:rsidRPr="0031586C">
        <w:rPr>
          <w:rFonts w:ascii="Arial" w:hAnsi="Arial" w:cs="Arial"/>
          <w:bCs/>
          <w:spacing w:val="-3"/>
          <w:szCs w:val="24"/>
        </w:rPr>
        <w:t>a.</w:t>
      </w:r>
      <w:r>
        <w:rPr>
          <w:rFonts w:ascii="Arial" w:hAnsi="Arial" w:cs="Arial"/>
          <w:bCs/>
          <w:spacing w:val="-3"/>
          <w:szCs w:val="24"/>
        </w:rPr>
        <w:t xml:space="preserve"> </w:t>
      </w:r>
      <w:r w:rsidRPr="0031586C">
        <w:rPr>
          <w:rFonts w:ascii="Arial" w:hAnsi="Arial" w:cs="Arial"/>
          <w:bCs/>
          <w:spacing w:val="-3"/>
          <w:szCs w:val="24"/>
        </w:rPr>
        <w:t>Which is normally maintained by the Employer</w:t>
      </w:r>
      <w:proofErr w:type="gramEnd"/>
      <w:r w:rsidRPr="0031586C">
        <w:rPr>
          <w:rFonts w:ascii="Arial" w:hAnsi="Arial" w:cs="Arial"/>
          <w:bCs/>
          <w:spacing w:val="-3"/>
          <w:szCs w:val="24"/>
        </w:rPr>
        <w:t xml:space="preserve"> in the regular course of business</w:t>
      </w:r>
      <w:r w:rsidR="00B578B2">
        <w:rPr>
          <w:rFonts w:ascii="Arial" w:hAnsi="Arial" w:cs="Arial"/>
          <w:bCs/>
          <w:spacing w:val="-3"/>
          <w:szCs w:val="24"/>
        </w:rPr>
        <w:t>;</w:t>
      </w:r>
    </w:p>
    <w:p w14:paraId="1E022B62" w14:textId="77777777" w:rsidR="00781226" w:rsidRPr="0031586C" w:rsidRDefault="00781226" w:rsidP="00783A30">
      <w:pPr>
        <w:tabs>
          <w:tab w:val="left" w:pos="0"/>
        </w:tabs>
        <w:suppressAutoHyphens/>
        <w:spacing w:after="0"/>
        <w:ind w:left="720" w:hanging="360"/>
        <w:rPr>
          <w:rFonts w:ascii="Arial" w:hAnsi="Arial" w:cs="Arial"/>
          <w:bCs/>
          <w:spacing w:val="-3"/>
          <w:szCs w:val="24"/>
        </w:rPr>
      </w:pPr>
    </w:p>
    <w:p w14:paraId="1E022B63" w14:textId="77777777" w:rsidR="00781226" w:rsidRPr="0031586C" w:rsidRDefault="00781226" w:rsidP="00783A30">
      <w:pPr>
        <w:tabs>
          <w:tab w:val="left" w:pos="0"/>
        </w:tabs>
        <w:suppressAutoHyphens/>
        <w:spacing w:after="0"/>
        <w:ind w:left="720" w:hanging="360"/>
        <w:rPr>
          <w:rFonts w:ascii="Arial" w:hAnsi="Arial" w:cs="Arial"/>
          <w:bCs/>
          <w:spacing w:val="-3"/>
          <w:szCs w:val="24"/>
        </w:rPr>
      </w:pPr>
      <w:r>
        <w:rPr>
          <w:rFonts w:ascii="Arial" w:hAnsi="Arial" w:cs="Arial"/>
          <w:bCs/>
          <w:spacing w:val="-3"/>
          <w:szCs w:val="24"/>
        </w:rPr>
        <w:tab/>
      </w:r>
      <w:r w:rsidRPr="0031586C">
        <w:rPr>
          <w:rFonts w:ascii="Arial" w:hAnsi="Arial" w:cs="Arial"/>
          <w:bCs/>
          <w:spacing w:val="-3"/>
          <w:szCs w:val="24"/>
        </w:rPr>
        <w:t>b. Which is reasonably available and necessary for full and proper discussion, understanding, and negotiation of subjects within the scope of collective bargaining; and</w:t>
      </w:r>
    </w:p>
    <w:p w14:paraId="1E022B64" w14:textId="77777777" w:rsidR="00781226" w:rsidRPr="0031586C" w:rsidRDefault="00781226" w:rsidP="00783A30">
      <w:pPr>
        <w:tabs>
          <w:tab w:val="left" w:pos="0"/>
        </w:tabs>
        <w:suppressAutoHyphens/>
        <w:spacing w:after="0"/>
        <w:ind w:left="720" w:hanging="360"/>
        <w:rPr>
          <w:rFonts w:ascii="Arial" w:hAnsi="Arial" w:cs="Arial"/>
          <w:bCs/>
          <w:spacing w:val="-3"/>
          <w:szCs w:val="24"/>
        </w:rPr>
      </w:pPr>
    </w:p>
    <w:p w14:paraId="1E022B65" w14:textId="77777777" w:rsidR="00781226" w:rsidRPr="0031586C" w:rsidRDefault="00781226" w:rsidP="00783A30">
      <w:pPr>
        <w:tabs>
          <w:tab w:val="left" w:pos="0"/>
        </w:tabs>
        <w:suppressAutoHyphens/>
        <w:spacing w:after="0"/>
        <w:ind w:left="720" w:hanging="360"/>
        <w:rPr>
          <w:rFonts w:ascii="Arial" w:hAnsi="Arial" w:cs="Arial"/>
          <w:bCs/>
          <w:spacing w:val="-3"/>
          <w:szCs w:val="24"/>
        </w:rPr>
      </w:pPr>
      <w:r>
        <w:rPr>
          <w:rFonts w:ascii="Arial" w:hAnsi="Arial" w:cs="Arial"/>
          <w:bCs/>
          <w:spacing w:val="-3"/>
          <w:szCs w:val="24"/>
        </w:rPr>
        <w:tab/>
      </w:r>
      <w:r w:rsidRPr="0031586C">
        <w:rPr>
          <w:rFonts w:ascii="Arial" w:hAnsi="Arial" w:cs="Arial"/>
          <w:bCs/>
          <w:spacing w:val="-3"/>
          <w:szCs w:val="24"/>
        </w:rPr>
        <w:t>c.</w:t>
      </w:r>
      <w:r>
        <w:rPr>
          <w:rFonts w:ascii="Arial" w:hAnsi="Arial" w:cs="Arial"/>
          <w:bCs/>
          <w:spacing w:val="-3"/>
          <w:szCs w:val="24"/>
        </w:rPr>
        <w:t xml:space="preserve"> </w:t>
      </w:r>
      <w:r w:rsidRPr="0031586C">
        <w:rPr>
          <w:rFonts w:ascii="Arial" w:hAnsi="Arial" w:cs="Arial"/>
          <w:bCs/>
          <w:spacing w:val="-3"/>
          <w:szCs w:val="24"/>
        </w:rPr>
        <w:t>Which does not constitute guidance, advice, counsel, or training provided for management officials or supervisors relating to collective bargaining; and</w:t>
      </w:r>
    </w:p>
    <w:p w14:paraId="1E022B66"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67"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Pr>
          <w:rFonts w:ascii="Arial" w:hAnsi="Arial" w:cs="Arial"/>
          <w:bCs/>
          <w:spacing w:val="-3"/>
          <w:szCs w:val="24"/>
        </w:rPr>
        <w:lastRenderedPageBreak/>
        <w:tab/>
      </w:r>
      <w:r w:rsidRPr="0031586C">
        <w:rPr>
          <w:rFonts w:ascii="Arial" w:hAnsi="Arial" w:cs="Arial"/>
          <w:bCs/>
          <w:spacing w:val="-3"/>
          <w:szCs w:val="24"/>
        </w:rPr>
        <w:t>5.</w:t>
      </w:r>
      <w:r>
        <w:rPr>
          <w:rFonts w:ascii="Arial" w:hAnsi="Arial" w:cs="Arial"/>
          <w:bCs/>
          <w:spacing w:val="-3"/>
          <w:szCs w:val="24"/>
        </w:rPr>
        <w:t xml:space="preserve"> </w:t>
      </w:r>
      <w:r w:rsidRPr="0031586C">
        <w:rPr>
          <w:rFonts w:ascii="Arial" w:hAnsi="Arial" w:cs="Arial"/>
          <w:bCs/>
          <w:spacing w:val="-3"/>
          <w:szCs w:val="24"/>
        </w:rPr>
        <w:t>If agreement is reached, to execute on the request of any Party to the negotiation a written document embodying the agreed terms, and to take such steps as are necessary to implement such agreement.</w:t>
      </w:r>
    </w:p>
    <w:p w14:paraId="1E022B68"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69"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roofErr w:type="gramStart"/>
      <w:r w:rsidRPr="0031586C">
        <w:rPr>
          <w:rFonts w:ascii="Arial" w:hAnsi="Arial" w:cs="Arial"/>
          <w:bCs/>
          <w:spacing w:val="-3"/>
          <w:szCs w:val="24"/>
        </w:rPr>
        <w:t>E.</w:t>
      </w:r>
      <w:r w:rsidRPr="0031586C">
        <w:rPr>
          <w:rFonts w:ascii="Arial" w:hAnsi="Arial" w:cs="Arial"/>
          <w:bCs/>
          <w:spacing w:val="-3"/>
          <w:szCs w:val="24"/>
        </w:rPr>
        <w:tab/>
        <w:t>Should a provision of any agreement negotiated pursuant to this article be rendered invalid by appropriate authority (except the Agency  head) after the effective date of this Agreement, either Party may reopen the specifically affected sections as well as issues clearly and unmistakably bargained away as part of any agreement on the now invalid terms, where one (1) or both Parties have not formally pursued enforcement of the provision.</w:t>
      </w:r>
      <w:proofErr w:type="gramEnd"/>
    </w:p>
    <w:p w14:paraId="1E022B6A"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6B" w14:textId="77777777" w:rsidR="00781226" w:rsidRDefault="00781226" w:rsidP="00783A30">
      <w:pPr>
        <w:tabs>
          <w:tab w:val="left" w:pos="0"/>
        </w:tabs>
        <w:suppressAutoHyphens/>
        <w:spacing w:after="0"/>
        <w:ind w:left="360" w:hanging="360"/>
        <w:rPr>
          <w:rFonts w:ascii="Arial" w:hAnsi="Arial" w:cs="Arial"/>
          <w:bCs/>
          <w:spacing w:val="-3"/>
          <w:szCs w:val="24"/>
        </w:rPr>
      </w:pPr>
      <w:proofErr w:type="gramStart"/>
      <w:r w:rsidRPr="0031586C">
        <w:rPr>
          <w:rFonts w:ascii="Arial" w:hAnsi="Arial" w:cs="Arial"/>
          <w:bCs/>
          <w:spacing w:val="-3"/>
          <w:szCs w:val="24"/>
        </w:rPr>
        <w:t>F.</w:t>
      </w:r>
      <w:r w:rsidRPr="0031586C">
        <w:rPr>
          <w:rFonts w:ascii="Arial" w:hAnsi="Arial" w:cs="Arial"/>
          <w:bCs/>
          <w:spacing w:val="-3"/>
          <w:szCs w:val="24"/>
        </w:rPr>
        <w:tab/>
        <w:t>Should a provision of any agreement negotiated pursuant to this article be rendered invalid by the Agency  head after the effective date of this Agreement, either Party at its option may request reopening negotiations on the disapproved provision(s), and/or the Union may repudiate the agreement or any part thereof and request reopening negotiations on any of the repudiated provisions.</w:t>
      </w:r>
      <w:proofErr w:type="gramEnd"/>
    </w:p>
    <w:p w14:paraId="1E022B6C" w14:textId="77777777" w:rsidR="000F07E0" w:rsidRDefault="000F07E0" w:rsidP="00783A30">
      <w:pPr>
        <w:tabs>
          <w:tab w:val="left" w:pos="0"/>
        </w:tabs>
        <w:suppressAutoHyphens/>
        <w:spacing w:after="0"/>
        <w:ind w:left="360" w:hanging="360"/>
        <w:rPr>
          <w:rFonts w:ascii="Arial" w:hAnsi="Arial" w:cs="Arial"/>
          <w:bCs/>
          <w:spacing w:val="-3"/>
          <w:szCs w:val="24"/>
        </w:rPr>
      </w:pPr>
    </w:p>
    <w:p w14:paraId="1E022B6D" w14:textId="77777777" w:rsidR="000F07E0" w:rsidRPr="0031586C" w:rsidRDefault="000F07E0" w:rsidP="00783A30">
      <w:pPr>
        <w:tabs>
          <w:tab w:val="left" w:pos="0"/>
        </w:tabs>
        <w:suppressAutoHyphens/>
        <w:spacing w:after="0"/>
        <w:ind w:left="360" w:hanging="360"/>
        <w:rPr>
          <w:rFonts w:ascii="Arial" w:hAnsi="Arial" w:cs="Arial"/>
          <w:bCs/>
          <w:spacing w:val="-3"/>
          <w:szCs w:val="24"/>
        </w:rPr>
      </w:pPr>
    </w:p>
    <w:p w14:paraId="1E022B6E"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2</w:t>
      </w:r>
    </w:p>
    <w:p w14:paraId="1E022B6F" w14:textId="77777777" w:rsidR="00781226" w:rsidRPr="0031586C" w:rsidRDefault="00781226" w:rsidP="00783A30">
      <w:pPr>
        <w:tabs>
          <w:tab w:val="left" w:pos="0"/>
        </w:tabs>
        <w:suppressAutoHyphens/>
        <w:spacing w:after="0"/>
        <w:rPr>
          <w:rFonts w:ascii="Arial" w:hAnsi="Arial" w:cs="Arial"/>
          <w:bCs/>
          <w:spacing w:val="-3"/>
          <w:szCs w:val="24"/>
        </w:rPr>
      </w:pPr>
    </w:p>
    <w:p w14:paraId="1E022B70" w14:textId="77777777" w:rsidR="00781226" w:rsidRPr="0031586C" w:rsidRDefault="00781226" w:rsidP="00783A30">
      <w:pPr>
        <w:tabs>
          <w:tab w:val="left" w:pos="0"/>
        </w:tabs>
        <w:suppressAutoHyphens/>
        <w:spacing w:after="0"/>
        <w:rPr>
          <w:rFonts w:ascii="Arial" w:hAnsi="Arial" w:cs="Arial"/>
          <w:bCs/>
          <w:spacing w:val="-3"/>
          <w:szCs w:val="24"/>
        </w:rPr>
      </w:pPr>
      <w:r w:rsidRPr="0031586C">
        <w:rPr>
          <w:rFonts w:ascii="Arial" w:hAnsi="Arial" w:cs="Arial"/>
          <w:bCs/>
          <w:spacing w:val="-3"/>
          <w:szCs w:val="24"/>
        </w:rPr>
        <w:t xml:space="preserve">The Employer agrees not to unilaterally establish or change any personnel policy, practice, or condition of </w:t>
      </w:r>
      <w:proofErr w:type="gramStart"/>
      <w:r w:rsidRPr="0031586C">
        <w:rPr>
          <w:rFonts w:ascii="Arial" w:hAnsi="Arial" w:cs="Arial"/>
          <w:bCs/>
          <w:spacing w:val="-3"/>
          <w:szCs w:val="24"/>
        </w:rPr>
        <w:t>employment which</w:t>
      </w:r>
      <w:proofErr w:type="gramEnd"/>
      <w:r w:rsidRPr="0031586C">
        <w:rPr>
          <w:rFonts w:ascii="Arial" w:hAnsi="Arial" w:cs="Arial"/>
          <w:bCs/>
          <w:spacing w:val="-3"/>
          <w:szCs w:val="24"/>
        </w:rPr>
        <w:t xml:space="preserve"> terminates or conflicts with specific terms or conditions of this Agreement.</w:t>
      </w:r>
    </w:p>
    <w:p w14:paraId="1E022B71" w14:textId="77777777" w:rsidR="00781226" w:rsidRPr="0031586C" w:rsidRDefault="00781226" w:rsidP="00783A30">
      <w:pPr>
        <w:tabs>
          <w:tab w:val="left" w:pos="0"/>
        </w:tabs>
        <w:suppressAutoHyphens/>
        <w:spacing w:after="0"/>
        <w:rPr>
          <w:rFonts w:ascii="Arial" w:hAnsi="Arial" w:cs="Arial"/>
          <w:bCs/>
          <w:spacing w:val="-3"/>
          <w:szCs w:val="24"/>
        </w:rPr>
      </w:pPr>
    </w:p>
    <w:p w14:paraId="1E022B72"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A.</w:t>
      </w:r>
      <w:r w:rsidRPr="0031586C">
        <w:rPr>
          <w:rFonts w:ascii="Arial" w:hAnsi="Arial" w:cs="Arial"/>
          <w:bCs/>
          <w:spacing w:val="-3"/>
          <w:szCs w:val="24"/>
        </w:rPr>
        <w:tab/>
        <w:t>However, mandatory amendments may be required after the effective date of this Agreement because of new laws, changes to existing laws, Executive Orders or regulations of government-wide authorities.</w:t>
      </w:r>
    </w:p>
    <w:p w14:paraId="1E022B73" w14:textId="77777777" w:rsidR="00781226" w:rsidRPr="0031586C" w:rsidRDefault="00781226" w:rsidP="00783A30">
      <w:pPr>
        <w:tabs>
          <w:tab w:val="left" w:pos="0"/>
        </w:tabs>
        <w:suppressAutoHyphens/>
        <w:spacing w:after="0"/>
        <w:ind w:left="360" w:hanging="360"/>
        <w:rPr>
          <w:rFonts w:ascii="Arial" w:hAnsi="Arial" w:cs="Arial"/>
          <w:bCs/>
          <w:spacing w:val="-3"/>
          <w:sz w:val="16"/>
          <w:szCs w:val="16"/>
        </w:rPr>
      </w:pPr>
    </w:p>
    <w:p w14:paraId="1E022B74"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B.</w:t>
      </w:r>
      <w:r w:rsidRPr="0031586C">
        <w:rPr>
          <w:rFonts w:ascii="Arial" w:hAnsi="Arial" w:cs="Arial"/>
          <w:bCs/>
          <w:spacing w:val="-3"/>
          <w:szCs w:val="24"/>
        </w:rPr>
        <w:tab/>
        <w:t xml:space="preserve">In such an event, the Parties shall meet within fifteen (15) workdays after receipt of a written request from either Party </w:t>
      </w:r>
      <w:proofErr w:type="gramStart"/>
      <w:r w:rsidRPr="0031586C">
        <w:rPr>
          <w:rFonts w:ascii="Arial" w:hAnsi="Arial" w:cs="Arial"/>
          <w:bCs/>
          <w:spacing w:val="-3"/>
          <w:szCs w:val="24"/>
        </w:rPr>
        <w:t>for the purpose of</w:t>
      </w:r>
      <w:proofErr w:type="gramEnd"/>
      <w:r w:rsidRPr="0031586C">
        <w:rPr>
          <w:rFonts w:ascii="Arial" w:hAnsi="Arial" w:cs="Arial"/>
          <w:bCs/>
          <w:spacing w:val="-3"/>
          <w:szCs w:val="24"/>
        </w:rPr>
        <w:t xml:space="preserve"> negotiating those amendments to the Agreement required to bring this Agreement into conformity with the changes in laws, Executive Orders or regulations of government-wide authorities.</w:t>
      </w:r>
    </w:p>
    <w:p w14:paraId="1E022B75" w14:textId="77777777" w:rsidR="00781226" w:rsidRPr="0031586C" w:rsidRDefault="00781226" w:rsidP="00783A30">
      <w:pPr>
        <w:tabs>
          <w:tab w:val="left" w:pos="0"/>
        </w:tabs>
        <w:suppressAutoHyphens/>
        <w:spacing w:after="0"/>
        <w:ind w:left="360" w:hanging="360"/>
        <w:rPr>
          <w:rFonts w:ascii="Arial" w:hAnsi="Arial" w:cs="Arial"/>
          <w:bCs/>
          <w:spacing w:val="-3"/>
          <w:sz w:val="16"/>
          <w:szCs w:val="16"/>
        </w:rPr>
      </w:pPr>
    </w:p>
    <w:p w14:paraId="1E022B76"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C.</w:t>
      </w:r>
      <w:r w:rsidRPr="0031586C">
        <w:rPr>
          <w:rFonts w:ascii="Arial" w:hAnsi="Arial" w:cs="Arial"/>
          <w:bCs/>
          <w:spacing w:val="-3"/>
          <w:szCs w:val="24"/>
        </w:rPr>
        <w:tab/>
        <w:t xml:space="preserve">The Parties shall agree on mutually satisfactory arrangements for the conduct of these required negotiations.  Where they cannot agree, these negotiations </w:t>
      </w:r>
      <w:proofErr w:type="gramStart"/>
      <w:r w:rsidRPr="0031586C">
        <w:rPr>
          <w:rFonts w:ascii="Arial" w:hAnsi="Arial" w:cs="Arial"/>
          <w:bCs/>
          <w:spacing w:val="-3"/>
          <w:szCs w:val="24"/>
        </w:rPr>
        <w:t>will be conducted</w:t>
      </w:r>
      <w:proofErr w:type="gramEnd"/>
      <w:r w:rsidRPr="0031586C">
        <w:rPr>
          <w:rFonts w:ascii="Arial" w:hAnsi="Arial" w:cs="Arial"/>
          <w:bCs/>
          <w:spacing w:val="-3"/>
          <w:szCs w:val="24"/>
        </w:rPr>
        <w:t xml:space="preserve"> in accordance with the ground rules described below for normal mid-contract negotiations.  Amendments resulting from these negotiations shall be effective upon signing by the Parties.</w:t>
      </w:r>
    </w:p>
    <w:p w14:paraId="1E022B77" w14:textId="77777777" w:rsidR="00781226" w:rsidRDefault="00781226" w:rsidP="00783A30">
      <w:pPr>
        <w:tabs>
          <w:tab w:val="left" w:pos="0"/>
        </w:tabs>
        <w:suppressAutoHyphens/>
        <w:spacing w:after="0"/>
        <w:rPr>
          <w:rFonts w:ascii="Arial" w:hAnsi="Arial" w:cs="Arial"/>
          <w:bCs/>
          <w:spacing w:val="-3"/>
          <w:szCs w:val="24"/>
        </w:rPr>
      </w:pPr>
    </w:p>
    <w:p w14:paraId="1E022B78" w14:textId="77777777" w:rsidR="00781226" w:rsidRPr="0031586C" w:rsidRDefault="00781226" w:rsidP="00783A30">
      <w:pPr>
        <w:tabs>
          <w:tab w:val="left" w:pos="0"/>
        </w:tabs>
        <w:suppressAutoHyphens/>
        <w:spacing w:after="0"/>
        <w:rPr>
          <w:rFonts w:ascii="Arial" w:hAnsi="Arial" w:cs="Arial"/>
          <w:bCs/>
          <w:spacing w:val="-3"/>
          <w:szCs w:val="24"/>
        </w:rPr>
      </w:pPr>
    </w:p>
    <w:p w14:paraId="1E022B79"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3</w:t>
      </w:r>
    </w:p>
    <w:p w14:paraId="1E022B7A" w14:textId="77777777" w:rsidR="00781226" w:rsidRPr="0031586C" w:rsidRDefault="00781226" w:rsidP="00783A30">
      <w:pPr>
        <w:tabs>
          <w:tab w:val="left" w:pos="0"/>
        </w:tabs>
        <w:suppressAutoHyphens/>
        <w:spacing w:after="0"/>
        <w:rPr>
          <w:rFonts w:ascii="Arial" w:hAnsi="Arial" w:cs="Arial"/>
          <w:bCs/>
          <w:spacing w:val="-3"/>
          <w:szCs w:val="24"/>
        </w:rPr>
      </w:pPr>
    </w:p>
    <w:p w14:paraId="1E022B7B" w14:textId="77777777" w:rsidR="00781226"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A.</w:t>
      </w:r>
      <w:r w:rsidRPr="0031586C">
        <w:rPr>
          <w:rFonts w:ascii="Arial" w:hAnsi="Arial" w:cs="Arial"/>
          <w:bCs/>
          <w:spacing w:val="-3"/>
          <w:szCs w:val="24"/>
        </w:rPr>
        <w:tab/>
        <w:t xml:space="preserve">The Employer shall provide the Union with reasonable advance notice, (but normally not less than two (2) weeks), of intended changes in terms and conditions of bargaining unit member's employment prior to implementation of changes affecting conditions of employment subject to bargaining under 5 U.S.C. 71 .  The Union will have two (2) weeks in which to invoke its right to negotiate over the requested change </w:t>
      </w:r>
      <w:r w:rsidRPr="0031586C">
        <w:rPr>
          <w:rFonts w:ascii="Arial" w:hAnsi="Arial" w:cs="Arial"/>
          <w:bCs/>
          <w:spacing w:val="-3"/>
          <w:szCs w:val="24"/>
        </w:rPr>
        <w:lastRenderedPageBreak/>
        <w:t>by submitting written proposals.  The parties may mutually agree to waive the above constraints.</w:t>
      </w:r>
      <w:r>
        <w:rPr>
          <w:rFonts w:ascii="Arial" w:hAnsi="Arial" w:cs="Arial"/>
          <w:bCs/>
          <w:spacing w:val="-3"/>
          <w:szCs w:val="24"/>
        </w:rPr>
        <w:t xml:space="preserve">  </w:t>
      </w:r>
      <w:r w:rsidRPr="0031586C">
        <w:rPr>
          <w:rFonts w:ascii="Arial" w:hAnsi="Arial" w:cs="Arial"/>
          <w:bCs/>
          <w:spacing w:val="-3"/>
          <w:szCs w:val="24"/>
        </w:rPr>
        <w:t>The notice will include the following:</w:t>
      </w:r>
    </w:p>
    <w:p w14:paraId="1E022B7C" w14:textId="77777777" w:rsidR="00781226" w:rsidRPr="0031586C" w:rsidRDefault="00781226" w:rsidP="00783A30">
      <w:pPr>
        <w:tabs>
          <w:tab w:val="left" w:pos="0"/>
        </w:tabs>
        <w:suppressAutoHyphens/>
        <w:spacing w:after="0"/>
        <w:ind w:left="360" w:hanging="360"/>
        <w:rPr>
          <w:rFonts w:ascii="Arial" w:hAnsi="Arial" w:cs="Arial"/>
          <w:bCs/>
          <w:spacing w:val="-3"/>
          <w:sz w:val="16"/>
          <w:szCs w:val="16"/>
        </w:rPr>
      </w:pPr>
    </w:p>
    <w:p w14:paraId="1E022B7D"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Pr>
          <w:rFonts w:ascii="Arial" w:hAnsi="Arial" w:cs="Arial"/>
          <w:bCs/>
          <w:spacing w:val="-3"/>
          <w:szCs w:val="24"/>
        </w:rPr>
        <w:tab/>
      </w:r>
      <w:r w:rsidRPr="0031586C">
        <w:rPr>
          <w:rFonts w:ascii="Arial" w:hAnsi="Arial" w:cs="Arial"/>
          <w:bCs/>
          <w:spacing w:val="-3"/>
          <w:szCs w:val="24"/>
        </w:rPr>
        <w:t>1.</w:t>
      </w:r>
      <w:r w:rsidRPr="0031586C">
        <w:rPr>
          <w:rFonts w:ascii="Arial" w:hAnsi="Arial" w:cs="Arial"/>
          <w:bCs/>
          <w:spacing w:val="-3"/>
          <w:szCs w:val="24"/>
        </w:rPr>
        <w:tab/>
        <w:t>A description of the desired change,</w:t>
      </w:r>
    </w:p>
    <w:p w14:paraId="1E022B7E"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7F"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Pr>
          <w:rFonts w:ascii="Arial" w:hAnsi="Arial" w:cs="Arial"/>
          <w:bCs/>
          <w:spacing w:val="-3"/>
          <w:szCs w:val="24"/>
        </w:rPr>
        <w:tab/>
      </w:r>
      <w:r w:rsidRPr="0031586C">
        <w:rPr>
          <w:rFonts w:ascii="Arial" w:hAnsi="Arial" w:cs="Arial"/>
          <w:bCs/>
          <w:spacing w:val="-3"/>
          <w:szCs w:val="24"/>
        </w:rPr>
        <w:t>2.</w:t>
      </w:r>
      <w:r w:rsidRPr="0031586C">
        <w:rPr>
          <w:rFonts w:ascii="Arial" w:hAnsi="Arial" w:cs="Arial"/>
          <w:bCs/>
          <w:spacing w:val="-3"/>
          <w:szCs w:val="24"/>
        </w:rPr>
        <w:tab/>
        <w:t xml:space="preserve">An explanation of how this change </w:t>
      </w:r>
      <w:proofErr w:type="gramStart"/>
      <w:r w:rsidRPr="0031586C">
        <w:rPr>
          <w:rFonts w:ascii="Arial" w:hAnsi="Arial" w:cs="Arial"/>
          <w:bCs/>
          <w:spacing w:val="-3"/>
          <w:szCs w:val="24"/>
        </w:rPr>
        <w:t>will be implemented</w:t>
      </w:r>
      <w:proofErr w:type="gramEnd"/>
      <w:r w:rsidRPr="0031586C">
        <w:rPr>
          <w:rFonts w:ascii="Arial" w:hAnsi="Arial" w:cs="Arial"/>
          <w:bCs/>
          <w:spacing w:val="-3"/>
          <w:szCs w:val="24"/>
        </w:rPr>
        <w:t xml:space="preserve">, </w:t>
      </w:r>
    </w:p>
    <w:p w14:paraId="1E022B80"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81"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Pr>
          <w:rFonts w:ascii="Arial" w:hAnsi="Arial" w:cs="Arial"/>
          <w:bCs/>
          <w:spacing w:val="-3"/>
          <w:szCs w:val="24"/>
        </w:rPr>
        <w:tab/>
      </w:r>
      <w:r w:rsidRPr="0031586C">
        <w:rPr>
          <w:rFonts w:ascii="Arial" w:hAnsi="Arial" w:cs="Arial"/>
          <w:bCs/>
          <w:spacing w:val="-3"/>
          <w:szCs w:val="24"/>
        </w:rPr>
        <w:t>3.</w:t>
      </w:r>
      <w:r w:rsidRPr="0031586C">
        <w:rPr>
          <w:rFonts w:ascii="Arial" w:hAnsi="Arial" w:cs="Arial"/>
          <w:bCs/>
          <w:spacing w:val="-3"/>
          <w:szCs w:val="24"/>
        </w:rPr>
        <w:tab/>
        <w:t xml:space="preserve">An explanation of why the proposed change is necessary. </w:t>
      </w:r>
    </w:p>
    <w:p w14:paraId="1E022B82"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83"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roofErr w:type="gramStart"/>
      <w:r w:rsidRPr="0031586C">
        <w:rPr>
          <w:rFonts w:ascii="Arial" w:hAnsi="Arial" w:cs="Arial"/>
          <w:bCs/>
          <w:spacing w:val="-3"/>
          <w:szCs w:val="24"/>
        </w:rPr>
        <w:t>B.</w:t>
      </w:r>
      <w:r w:rsidRPr="0031586C">
        <w:rPr>
          <w:rFonts w:ascii="Arial" w:hAnsi="Arial" w:cs="Arial"/>
          <w:bCs/>
          <w:spacing w:val="-3"/>
          <w:szCs w:val="24"/>
        </w:rPr>
        <w:tab/>
        <w:t>The Union agrees that the Employer has the right to implement necessary changes in personnel policies, procedures, and practices affecting the terms and conditions of employment after notice and an opportunity to negotiate have been afforded to the Union, and prior to impasse, where implementation is required to meet an exigency such as statutory deadlines, court ordered time limits, etc.</w:t>
      </w:r>
      <w:proofErr w:type="gramEnd"/>
      <w:r w:rsidRPr="0031586C">
        <w:rPr>
          <w:rFonts w:ascii="Arial" w:hAnsi="Arial" w:cs="Arial"/>
          <w:bCs/>
          <w:spacing w:val="-3"/>
          <w:szCs w:val="24"/>
        </w:rPr>
        <w:t xml:space="preserve">  In such </w:t>
      </w:r>
      <w:proofErr w:type="gramStart"/>
      <w:r w:rsidRPr="0031586C">
        <w:rPr>
          <w:rFonts w:ascii="Arial" w:hAnsi="Arial" w:cs="Arial"/>
          <w:bCs/>
          <w:spacing w:val="-3"/>
          <w:szCs w:val="24"/>
        </w:rPr>
        <w:t>circumstances</w:t>
      </w:r>
      <w:proofErr w:type="gramEnd"/>
      <w:r w:rsidRPr="0031586C">
        <w:rPr>
          <w:rFonts w:ascii="Arial" w:hAnsi="Arial" w:cs="Arial"/>
          <w:bCs/>
          <w:spacing w:val="-3"/>
          <w:szCs w:val="24"/>
        </w:rPr>
        <w:t xml:space="preserve"> the Parties may mutually agree to continue negotiations on a post-implementation basis.</w:t>
      </w:r>
    </w:p>
    <w:p w14:paraId="1E022B84"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85"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C.</w:t>
      </w:r>
      <w:r w:rsidRPr="0031586C">
        <w:rPr>
          <w:rFonts w:ascii="Arial" w:hAnsi="Arial" w:cs="Arial"/>
          <w:bCs/>
          <w:spacing w:val="-3"/>
          <w:szCs w:val="24"/>
        </w:rPr>
        <w:tab/>
        <w:t>The Employer will provide notice of employer-initiated changes to the President of the NTEU Chapter or his/her designee(s).  The notice will designate the Employer's representative.</w:t>
      </w:r>
    </w:p>
    <w:p w14:paraId="1E022B86" w14:textId="77777777" w:rsidR="00781226" w:rsidRDefault="00781226" w:rsidP="00783A30">
      <w:pPr>
        <w:tabs>
          <w:tab w:val="left" w:pos="0"/>
        </w:tabs>
        <w:suppressAutoHyphens/>
        <w:spacing w:after="0"/>
        <w:ind w:left="360" w:hanging="360"/>
        <w:rPr>
          <w:rFonts w:ascii="Arial" w:hAnsi="Arial" w:cs="Arial"/>
          <w:bCs/>
          <w:spacing w:val="-3"/>
          <w:szCs w:val="24"/>
        </w:rPr>
      </w:pPr>
    </w:p>
    <w:p w14:paraId="1E022B87" w14:textId="77777777" w:rsidR="00781226" w:rsidRPr="0031586C" w:rsidRDefault="00781226" w:rsidP="00783A30">
      <w:pPr>
        <w:tabs>
          <w:tab w:val="left" w:pos="0"/>
        </w:tabs>
        <w:suppressAutoHyphens/>
        <w:spacing w:after="0"/>
        <w:rPr>
          <w:rFonts w:ascii="Arial" w:hAnsi="Arial" w:cs="Arial"/>
          <w:bCs/>
          <w:spacing w:val="-3"/>
          <w:szCs w:val="24"/>
        </w:rPr>
      </w:pPr>
    </w:p>
    <w:p w14:paraId="1E022B88"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4</w:t>
      </w:r>
    </w:p>
    <w:p w14:paraId="1E022B89" w14:textId="77777777" w:rsidR="00781226" w:rsidRPr="0031586C" w:rsidRDefault="00781226" w:rsidP="00783A30">
      <w:pPr>
        <w:tabs>
          <w:tab w:val="left" w:pos="0"/>
        </w:tabs>
        <w:suppressAutoHyphens/>
        <w:spacing w:after="0"/>
        <w:rPr>
          <w:rFonts w:ascii="Arial" w:hAnsi="Arial" w:cs="Arial"/>
          <w:bCs/>
          <w:spacing w:val="-3"/>
          <w:szCs w:val="24"/>
        </w:rPr>
      </w:pPr>
    </w:p>
    <w:p w14:paraId="1E022B8A"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 xml:space="preserve">A.  </w:t>
      </w:r>
      <w:r w:rsidRPr="0031586C">
        <w:rPr>
          <w:rFonts w:ascii="Arial" w:hAnsi="Arial" w:cs="Arial"/>
          <w:bCs/>
          <w:spacing w:val="-3"/>
          <w:szCs w:val="24"/>
        </w:rPr>
        <w:tab/>
        <w:t xml:space="preserve">The Parties agree that proposed </w:t>
      </w:r>
      <w:proofErr w:type="gramStart"/>
      <w:r w:rsidRPr="0031586C">
        <w:rPr>
          <w:rFonts w:ascii="Arial" w:hAnsi="Arial" w:cs="Arial"/>
          <w:bCs/>
          <w:spacing w:val="-3"/>
          <w:szCs w:val="24"/>
        </w:rPr>
        <w:t>chan</w:t>
      </w:r>
      <w:r>
        <w:rPr>
          <w:rFonts w:ascii="Arial" w:hAnsi="Arial" w:cs="Arial"/>
          <w:bCs/>
          <w:spacing w:val="-3"/>
          <w:szCs w:val="24"/>
        </w:rPr>
        <w:t xml:space="preserve">ges </w:t>
      </w:r>
      <w:r w:rsidRPr="00E1610D">
        <w:rPr>
          <w:rFonts w:ascii="Arial" w:hAnsi="Arial" w:cs="Arial"/>
          <w:bCs/>
          <w:strike/>
          <w:spacing w:val="-3"/>
          <w:szCs w:val="24"/>
        </w:rPr>
        <w:t>which apply on a nationwide, multi-regional, or multi-hearing center basis</w:t>
      </w:r>
      <w:proofErr w:type="gramEnd"/>
      <w:r w:rsidRPr="0031586C">
        <w:rPr>
          <w:rFonts w:ascii="Arial" w:hAnsi="Arial" w:cs="Arial"/>
          <w:bCs/>
          <w:spacing w:val="-3"/>
          <w:szCs w:val="24"/>
        </w:rPr>
        <w:t xml:space="preserve"> shall be negotiated at the ODAR Headquarters level.</w:t>
      </w:r>
    </w:p>
    <w:p w14:paraId="1E022B8B"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8C" w14:textId="77777777" w:rsidR="00781226" w:rsidRPr="00E1610D" w:rsidRDefault="00781226" w:rsidP="00783A30">
      <w:pPr>
        <w:tabs>
          <w:tab w:val="left" w:pos="0"/>
        </w:tabs>
        <w:suppressAutoHyphens/>
        <w:spacing w:after="0"/>
        <w:ind w:left="360" w:hanging="360"/>
        <w:rPr>
          <w:rFonts w:ascii="Arial" w:hAnsi="Arial" w:cs="Arial"/>
          <w:bCs/>
          <w:strike/>
          <w:spacing w:val="-3"/>
          <w:szCs w:val="24"/>
        </w:rPr>
      </w:pPr>
      <w:r w:rsidRPr="0031586C">
        <w:rPr>
          <w:rFonts w:ascii="Arial" w:hAnsi="Arial" w:cs="Arial"/>
          <w:bCs/>
          <w:spacing w:val="-3"/>
          <w:szCs w:val="24"/>
        </w:rPr>
        <w:t>B</w:t>
      </w:r>
      <w:bookmarkStart w:id="0" w:name="_GoBack"/>
      <w:r w:rsidRPr="00E1610D">
        <w:rPr>
          <w:rFonts w:ascii="Arial" w:hAnsi="Arial" w:cs="Arial"/>
          <w:bCs/>
          <w:strike/>
          <w:spacing w:val="-3"/>
          <w:szCs w:val="24"/>
        </w:rPr>
        <w:t xml:space="preserve">.  </w:t>
      </w:r>
      <w:r w:rsidRPr="00E1610D">
        <w:rPr>
          <w:rFonts w:ascii="Arial" w:hAnsi="Arial" w:cs="Arial"/>
          <w:bCs/>
          <w:strike/>
          <w:spacing w:val="-3"/>
          <w:szCs w:val="24"/>
        </w:rPr>
        <w:tab/>
        <w:t>Proposed changes which will be implemented in hearing offices in more than one (1) region made pursuant to a national or multi-regional initiative that require variation in the changes to meet the needs of each individual hearing office will be negotiated at the appropriate regional office(s).</w:t>
      </w:r>
    </w:p>
    <w:p w14:paraId="1E022B8D" w14:textId="77777777" w:rsidR="00781226" w:rsidRPr="00E1610D" w:rsidRDefault="00781226" w:rsidP="00783A30">
      <w:pPr>
        <w:tabs>
          <w:tab w:val="left" w:pos="0"/>
        </w:tabs>
        <w:suppressAutoHyphens/>
        <w:spacing w:after="0"/>
        <w:ind w:left="360" w:hanging="360"/>
        <w:rPr>
          <w:rFonts w:ascii="Arial" w:hAnsi="Arial" w:cs="Arial"/>
          <w:bCs/>
          <w:strike/>
          <w:spacing w:val="-3"/>
          <w:szCs w:val="24"/>
        </w:rPr>
      </w:pPr>
    </w:p>
    <w:p w14:paraId="1E022B8E" w14:textId="77777777" w:rsidR="00781226" w:rsidRPr="00E1610D" w:rsidRDefault="00781226" w:rsidP="00783A30">
      <w:pPr>
        <w:tabs>
          <w:tab w:val="left" w:pos="0"/>
        </w:tabs>
        <w:suppressAutoHyphens/>
        <w:spacing w:after="0"/>
        <w:ind w:left="360" w:hanging="360"/>
        <w:rPr>
          <w:rFonts w:ascii="Arial" w:hAnsi="Arial" w:cs="Arial"/>
          <w:bCs/>
          <w:strike/>
          <w:spacing w:val="-3"/>
          <w:szCs w:val="24"/>
        </w:rPr>
      </w:pPr>
      <w:r w:rsidRPr="00E1610D">
        <w:rPr>
          <w:rFonts w:ascii="Arial" w:hAnsi="Arial" w:cs="Arial"/>
          <w:bCs/>
          <w:strike/>
          <w:spacing w:val="-3"/>
          <w:szCs w:val="24"/>
        </w:rPr>
        <w:t xml:space="preserve">C.  Proposed </w:t>
      </w:r>
      <w:proofErr w:type="gramStart"/>
      <w:r w:rsidRPr="00E1610D">
        <w:rPr>
          <w:rFonts w:ascii="Arial" w:hAnsi="Arial" w:cs="Arial"/>
          <w:bCs/>
          <w:strike/>
          <w:spacing w:val="-3"/>
          <w:szCs w:val="24"/>
        </w:rPr>
        <w:t>changes which apply at more than one (1) hearing office within a region</w:t>
      </w:r>
      <w:proofErr w:type="gramEnd"/>
      <w:r w:rsidRPr="00E1610D">
        <w:rPr>
          <w:rFonts w:ascii="Arial" w:hAnsi="Arial" w:cs="Arial"/>
          <w:bCs/>
          <w:strike/>
          <w:spacing w:val="-3"/>
          <w:szCs w:val="24"/>
        </w:rPr>
        <w:t xml:space="preserve"> will be negotiated at the regional office level.</w:t>
      </w:r>
    </w:p>
    <w:p w14:paraId="1E022B8F" w14:textId="77777777" w:rsidR="00781226" w:rsidRPr="00E1610D" w:rsidRDefault="00781226" w:rsidP="00783A30">
      <w:pPr>
        <w:tabs>
          <w:tab w:val="left" w:pos="0"/>
        </w:tabs>
        <w:suppressAutoHyphens/>
        <w:spacing w:after="0"/>
        <w:ind w:left="360" w:hanging="360"/>
        <w:rPr>
          <w:rFonts w:ascii="Arial" w:hAnsi="Arial" w:cs="Arial"/>
          <w:bCs/>
          <w:strike/>
          <w:spacing w:val="-3"/>
          <w:szCs w:val="24"/>
        </w:rPr>
      </w:pPr>
    </w:p>
    <w:p w14:paraId="1E022B90" w14:textId="77777777" w:rsidR="00781226" w:rsidRPr="00E1610D" w:rsidRDefault="00781226" w:rsidP="00783A30">
      <w:pPr>
        <w:tabs>
          <w:tab w:val="left" w:pos="0"/>
        </w:tabs>
        <w:suppressAutoHyphens/>
        <w:spacing w:after="0"/>
        <w:ind w:left="360" w:hanging="360"/>
        <w:rPr>
          <w:rFonts w:ascii="Arial" w:hAnsi="Arial" w:cs="Arial"/>
          <w:bCs/>
          <w:strike/>
          <w:spacing w:val="-3"/>
          <w:szCs w:val="24"/>
        </w:rPr>
      </w:pPr>
      <w:r w:rsidRPr="00E1610D">
        <w:rPr>
          <w:rFonts w:ascii="Arial" w:hAnsi="Arial" w:cs="Arial"/>
          <w:bCs/>
          <w:strike/>
          <w:spacing w:val="-3"/>
          <w:szCs w:val="24"/>
        </w:rPr>
        <w:t xml:space="preserve">D.  Proposed changes which apply to one (1) hearing office or National Hearing Center </w:t>
      </w:r>
      <w:proofErr w:type="gramStart"/>
      <w:r w:rsidRPr="00E1610D">
        <w:rPr>
          <w:rFonts w:ascii="Arial" w:hAnsi="Arial" w:cs="Arial"/>
          <w:bCs/>
          <w:strike/>
          <w:spacing w:val="-3"/>
          <w:szCs w:val="24"/>
        </w:rPr>
        <w:t>will be negotiated</w:t>
      </w:r>
      <w:proofErr w:type="gramEnd"/>
      <w:r w:rsidRPr="00E1610D">
        <w:rPr>
          <w:rFonts w:ascii="Arial" w:hAnsi="Arial" w:cs="Arial"/>
          <w:bCs/>
          <w:strike/>
          <w:spacing w:val="-3"/>
          <w:szCs w:val="24"/>
        </w:rPr>
        <w:t xml:space="preserve"> at that location.</w:t>
      </w:r>
    </w:p>
    <w:bookmarkEnd w:id="0"/>
    <w:p w14:paraId="1E022B91"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92"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 xml:space="preserve">E.  </w:t>
      </w:r>
      <w:r w:rsidRPr="0031586C">
        <w:rPr>
          <w:rFonts w:ascii="Arial" w:hAnsi="Arial" w:cs="Arial"/>
          <w:bCs/>
          <w:spacing w:val="-3"/>
          <w:szCs w:val="24"/>
        </w:rPr>
        <w:tab/>
        <w:t>The Employer and the Union can agree to conduct negotiations at any mutually agreeable site.</w:t>
      </w:r>
    </w:p>
    <w:p w14:paraId="1E022B93" w14:textId="77777777" w:rsidR="00781226" w:rsidRDefault="00781226" w:rsidP="00783A30">
      <w:pPr>
        <w:tabs>
          <w:tab w:val="left" w:pos="0"/>
        </w:tabs>
        <w:suppressAutoHyphens/>
        <w:spacing w:after="0"/>
        <w:ind w:left="360" w:hanging="360"/>
        <w:rPr>
          <w:rFonts w:ascii="Arial" w:hAnsi="Arial" w:cs="Arial"/>
          <w:bCs/>
          <w:spacing w:val="-3"/>
          <w:szCs w:val="24"/>
        </w:rPr>
      </w:pPr>
    </w:p>
    <w:p w14:paraId="1E022B94" w14:textId="77777777" w:rsidR="00781226" w:rsidRPr="0031586C" w:rsidRDefault="00781226" w:rsidP="00783A30">
      <w:pPr>
        <w:tabs>
          <w:tab w:val="left" w:pos="0"/>
        </w:tabs>
        <w:suppressAutoHyphens/>
        <w:spacing w:after="0"/>
        <w:rPr>
          <w:rFonts w:ascii="Arial" w:hAnsi="Arial" w:cs="Arial"/>
          <w:bCs/>
          <w:spacing w:val="-3"/>
          <w:szCs w:val="24"/>
        </w:rPr>
      </w:pPr>
    </w:p>
    <w:p w14:paraId="1E022B95"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5</w:t>
      </w:r>
    </w:p>
    <w:p w14:paraId="1E022B96" w14:textId="77777777" w:rsidR="00781226" w:rsidRPr="0031586C" w:rsidRDefault="00781226" w:rsidP="00783A30">
      <w:pPr>
        <w:tabs>
          <w:tab w:val="left" w:pos="0"/>
        </w:tabs>
        <w:suppressAutoHyphens/>
        <w:spacing w:after="0"/>
        <w:rPr>
          <w:rFonts w:ascii="Arial" w:hAnsi="Arial" w:cs="Arial"/>
          <w:bCs/>
          <w:spacing w:val="-3"/>
          <w:szCs w:val="24"/>
        </w:rPr>
      </w:pPr>
    </w:p>
    <w:p w14:paraId="1E022B97" w14:textId="77777777" w:rsidR="00781226" w:rsidRPr="0031586C" w:rsidRDefault="00781226" w:rsidP="00783A30">
      <w:pPr>
        <w:tabs>
          <w:tab w:val="left" w:pos="0"/>
        </w:tabs>
        <w:suppressAutoHyphens/>
        <w:spacing w:after="0"/>
        <w:rPr>
          <w:rFonts w:ascii="Arial" w:hAnsi="Arial" w:cs="Arial"/>
          <w:bCs/>
          <w:spacing w:val="-3"/>
          <w:szCs w:val="24"/>
        </w:rPr>
      </w:pPr>
      <w:r w:rsidRPr="0031586C">
        <w:rPr>
          <w:rFonts w:ascii="Arial" w:hAnsi="Arial" w:cs="Arial"/>
          <w:bCs/>
          <w:spacing w:val="-3"/>
          <w:szCs w:val="24"/>
        </w:rPr>
        <w:t>Where negotiating meetings are required, the meeti</w:t>
      </w:r>
      <w:r w:rsidR="00B578B2">
        <w:rPr>
          <w:rFonts w:ascii="Arial" w:hAnsi="Arial" w:cs="Arial"/>
          <w:bCs/>
          <w:spacing w:val="-3"/>
          <w:szCs w:val="24"/>
        </w:rPr>
        <w:t xml:space="preserve">ng </w:t>
      </w:r>
      <w:proofErr w:type="gramStart"/>
      <w:r w:rsidR="00B578B2">
        <w:rPr>
          <w:rFonts w:ascii="Arial" w:hAnsi="Arial" w:cs="Arial"/>
          <w:bCs/>
          <w:spacing w:val="-3"/>
          <w:szCs w:val="24"/>
        </w:rPr>
        <w:t>will be conducted</w:t>
      </w:r>
      <w:proofErr w:type="gramEnd"/>
      <w:r w:rsidR="00B578B2">
        <w:rPr>
          <w:rFonts w:ascii="Arial" w:hAnsi="Arial" w:cs="Arial"/>
          <w:bCs/>
          <w:spacing w:val="-3"/>
          <w:szCs w:val="24"/>
        </w:rPr>
        <w:t xml:space="preserve"> as follows:</w:t>
      </w:r>
    </w:p>
    <w:p w14:paraId="1E022B98" w14:textId="77777777" w:rsidR="00781226" w:rsidRPr="0031586C" w:rsidRDefault="00781226" w:rsidP="00783A30">
      <w:pPr>
        <w:tabs>
          <w:tab w:val="left" w:pos="0"/>
        </w:tabs>
        <w:suppressAutoHyphens/>
        <w:spacing w:after="0"/>
        <w:rPr>
          <w:rFonts w:ascii="Arial" w:hAnsi="Arial" w:cs="Arial"/>
          <w:bCs/>
          <w:spacing w:val="-3"/>
          <w:szCs w:val="24"/>
        </w:rPr>
      </w:pPr>
    </w:p>
    <w:p w14:paraId="1E022B99"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 xml:space="preserve">A.  </w:t>
      </w:r>
      <w:r w:rsidRPr="0031586C">
        <w:rPr>
          <w:rFonts w:ascii="Arial" w:hAnsi="Arial" w:cs="Arial"/>
          <w:bCs/>
          <w:spacing w:val="-3"/>
          <w:szCs w:val="24"/>
        </w:rPr>
        <w:tab/>
        <w:t>Negotiations will take place at a site provided by the Employer.</w:t>
      </w:r>
    </w:p>
    <w:p w14:paraId="1E022B9A"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9B"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lastRenderedPageBreak/>
        <w:t xml:space="preserve">B.  </w:t>
      </w:r>
      <w:r w:rsidRPr="0031586C">
        <w:rPr>
          <w:rFonts w:ascii="Arial" w:hAnsi="Arial" w:cs="Arial"/>
          <w:bCs/>
          <w:spacing w:val="-3"/>
          <w:szCs w:val="24"/>
        </w:rPr>
        <w:tab/>
        <w:t xml:space="preserve">Negotiations </w:t>
      </w:r>
      <w:proofErr w:type="gramStart"/>
      <w:r w:rsidRPr="0031586C">
        <w:rPr>
          <w:rFonts w:ascii="Arial" w:hAnsi="Arial" w:cs="Arial"/>
          <w:bCs/>
          <w:spacing w:val="-3"/>
          <w:szCs w:val="24"/>
        </w:rPr>
        <w:t>will be conducted</w:t>
      </w:r>
      <w:proofErr w:type="gramEnd"/>
      <w:r w:rsidRPr="0031586C">
        <w:rPr>
          <w:rFonts w:ascii="Arial" w:hAnsi="Arial" w:cs="Arial"/>
          <w:bCs/>
          <w:spacing w:val="-3"/>
          <w:szCs w:val="24"/>
        </w:rPr>
        <w:t xml:space="preserve"> during the regular administrative workday of the office where negotiations are taking place.  When feasible, the Employer shall make shift adjustments for union representatives to accommodate the bargaining process.</w:t>
      </w:r>
    </w:p>
    <w:p w14:paraId="1E022B9C"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9D" w14:textId="60A9EEA3"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C.</w:t>
      </w:r>
      <w:r w:rsidRPr="0031586C">
        <w:rPr>
          <w:rFonts w:ascii="Arial" w:hAnsi="Arial" w:cs="Arial"/>
          <w:bCs/>
          <w:spacing w:val="-3"/>
          <w:szCs w:val="24"/>
        </w:rPr>
        <w:tab/>
        <w:t xml:space="preserve">An employee representing the Union under this article shall be authorized </w:t>
      </w:r>
      <w:r w:rsidRPr="007369AE">
        <w:rPr>
          <w:rFonts w:ascii="Arial" w:hAnsi="Arial" w:cs="Arial"/>
          <w:bCs/>
          <w:strike/>
          <w:spacing w:val="-3"/>
          <w:szCs w:val="24"/>
        </w:rPr>
        <w:t>official time</w:t>
      </w:r>
      <w:r w:rsidRPr="0031586C">
        <w:rPr>
          <w:rFonts w:ascii="Arial" w:hAnsi="Arial" w:cs="Arial"/>
          <w:bCs/>
          <w:spacing w:val="-3"/>
          <w:szCs w:val="24"/>
        </w:rPr>
        <w:t xml:space="preserve"> </w:t>
      </w:r>
      <w:r w:rsidR="007369AE">
        <w:rPr>
          <w:rFonts w:ascii="Arial" w:hAnsi="Arial" w:cs="Arial"/>
          <w:bCs/>
          <w:spacing w:val="-3"/>
          <w:szCs w:val="24"/>
        </w:rPr>
        <w:t xml:space="preserve"> </w:t>
      </w:r>
      <w:r w:rsidR="007369AE">
        <w:rPr>
          <w:rFonts w:ascii="Arial" w:hAnsi="Arial" w:cs="Arial"/>
          <w:b/>
          <w:bCs/>
          <w:spacing w:val="-3"/>
          <w:szCs w:val="24"/>
        </w:rPr>
        <w:t xml:space="preserve">taxpayer-funded union time </w:t>
      </w:r>
      <w:r w:rsidR="00F9679A">
        <w:rPr>
          <w:rFonts w:ascii="Arial" w:hAnsi="Arial" w:cs="Arial"/>
          <w:b/>
          <w:bCs/>
          <w:spacing w:val="-3"/>
          <w:szCs w:val="24"/>
        </w:rPr>
        <w:t xml:space="preserve">per Article 8 </w:t>
      </w:r>
      <w:r w:rsidRPr="0031586C">
        <w:rPr>
          <w:rFonts w:ascii="Arial" w:hAnsi="Arial" w:cs="Arial"/>
          <w:bCs/>
          <w:spacing w:val="-3"/>
          <w:szCs w:val="24"/>
        </w:rPr>
        <w:t xml:space="preserve">for such purposes during the time the employee otherwise would be in a duty status.  The bargaining teams shall be limited to two (2) members for each Party unless the Parties mutually agree otherwise.  The number of employees for whom official time </w:t>
      </w:r>
      <w:proofErr w:type="gramStart"/>
      <w:r w:rsidRPr="0031586C">
        <w:rPr>
          <w:rFonts w:ascii="Arial" w:hAnsi="Arial" w:cs="Arial"/>
          <w:bCs/>
          <w:spacing w:val="-3"/>
          <w:szCs w:val="24"/>
        </w:rPr>
        <w:t>is authorized</w:t>
      </w:r>
      <w:proofErr w:type="gramEnd"/>
      <w:r w:rsidRPr="0031586C">
        <w:rPr>
          <w:rFonts w:ascii="Arial" w:hAnsi="Arial" w:cs="Arial"/>
          <w:bCs/>
          <w:spacing w:val="-3"/>
          <w:szCs w:val="24"/>
        </w:rPr>
        <w:t xml:space="preserve"> under this section shall not exceed the number of individuals designated as representing the Employer for such purposes.</w:t>
      </w:r>
    </w:p>
    <w:p w14:paraId="1E022B9E"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9F" w14:textId="79AE00CC"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D.</w:t>
      </w:r>
      <w:r w:rsidRPr="0031586C">
        <w:rPr>
          <w:rFonts w:ascii="Arial" w:hAnsi="Arial" w:cs="Arial"/>
          <w:bCs/>
          <w:spacing w:val="-3"/>
          <w:szCs w:val="24"/>
        </w:rPr>
        <w:tab/>
      </w:r>
      <w:r w:rsidRPr="007369AE">
        <w:rPr>
          <w:rFonts w:ascii="Arial" w:hAnsi="Arial" w:cs="Arial"/>
          <w:bCs/>
          <w:strike/>
          <w:spacing w:val="-3"/>
          <w:szCs w:val="24"/>
        </w:rPr>
        <w:t xml:space="preserve">The Parties agree that consistent with the opportunity for full discussions of proposals, every reasonable effort will be made to avoid travel and per diem costs by using such alternative methods as conference calls, where there is mutual consent to do so.  In situations where travel is required, the </w:t>
      </w:r>
      <w:proofErr w:type="gramStart"/>
      <w:r w:rsidRPr="007369AE">
        <w:rPr>
          <w:rFonts w:ascii="Arial" w:hAnsi="Arial" w:cs="Arial"/>
          <w:bCs/>
          <w:strike/>
          <w:spacing w:val="-3"/>
          <w:szCs w:val="24"/>
        </w:rPr>
        <w:t>Union Representatives on official time shall be reimbursed for travel and per diem by the Employer</w:t>
      </w:r>
      <w:proofErr w:type="gramEnd"/>
      <w:r w:rsidRPr="007369AE">
        <w:rPr>
          <w:rFonts w:ascii="Arial" w:hAnsi="Arial" w:cs="Arial"/>
          <w:bCs/>
          <w:strike/>
          <w:spacing w:val="-3"/>
          <w:szCs w:val="24"/>
        </w:rPr>
        <w:t xml:space="preserve"> for a period not to exceed three (3) days plus the time necessary to travel to and from the negotiating site.</w:t>
      </w:r>
      <w:r w:rsidR="007369AE">
        <w:rPr>
          <w:rFonts w:ascii="Arial" w:hAnsi="Arial" w:cs="Arial"/>
          <w:bCs/>
          <w:strike/>
          <w:spacing w:val="-3"/>
          <w:szCs w:val="24"/>
        </w:rPr>
        <w:t xml:space="preserve">  </w:t>
      </w:r>
      <w:r w:rsidR="007369AE" w:rsidRPr="007369AE">
        <w:rPr>
          <w:rFonts w:ascii="Arial" w:hAnsi="Arial" w:cs="Arial"/>
          <w:b/>
          <w:bCs/>
          <w:spacing w:val="-3"/>
          <w:szCs w:val="24"/>
        </w:rPr>
        <w:t>Each party will bear its own cost for any travel and related expenses for negotiators throughout the bargaining process including any mediation and/or impasse proceedings.</w:t>
      </w:r>
    </w:p>
    <w:p w14:paraId="1E022BA0"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A1"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 xml:space="preserve">E.  </w:t>
      </w:r>
      <w:r w:rsidRPr="0031586C">
        <w:rPr>
          <w:rFonts w:ascii="Arial" w:hAnsi="Arial" w:cs="Arial"/>
          <w:bCs/>
          <w:spacing w:val="-3"/>
          <w:szCs w:val="24"/>
        </w:rPr>
        <w:tab/>
      </w:r>
      <w:r w:rsidRPr="0069603D">
        <w:rPr>
          <w:rFonts w:ascii="Arial" w:hAnsi="Arial" w:cs="Arial"/>
          <w:bCs/>
          <w:strike/>
          <w:spacing w:val="-3"/>
          <w:szCs w:val="24"/>
        </w:rPr>
        <w:t>The Employer will provide the Union Negotiating Team with customary and routine services such as office supplies, access to personal computer, telephone, FAX, and photocopy equipment.</w:t>
      </w:r>
    </w:p>
    <w:p w14:paraId="1E022BA2"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A3"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 xml:space="preserve">F.  </w:t>
      </w:r>
      <w:r w:rsidRPr="0031586C">
        <w:rPr>
          <w:rFonts w:ascii="Arial" w:hAnsi="Arial" w:cs="Arial"/>
          <w:bCs/>
          <w:spacing w:val="-3"/>
          <w:szCs w:val="24"/>
        </w:rPr>
        <w:tab/>
        <w:t>Negotiations will commence on a mutually agreeable date.  Absent such mutual agreement, negotiations will commence on the twentieth (20th) day after the Employer received the Union's proposals (if a workday, otherwise the next succeeding workday).</w:t>
      </w:r>
    </w:p>
    <w:p w14:paraId="1E022BA4" w14:textId="77777777" w:rsidR="00781226" w:rsidRDefault="00781226" w:rsidP="00783A30">
      <w:pPr>
        <w:tabs>
          <w:tab w:val="left" w:pos="0"/>
        </w:tabs>
        <w:suppressAutoHyphens/>
        <w:spacing w:after="0"/>
        <w:rPr>
          <w:rFonts w:ascii="Arial" w:hAnsi="Arial" w:cs="Arial"/>
          <w:bCs/>
          <w:spacing w:val="-3"/>
          <w:szCs w:val="24"/>
        </w:rPr>
      </w:pPr>
    </w:p>
    <w:p w14:paraId="1E022BA5" w14:textId="77777777" w:rsidR="00781226" w:rsidRPr="0031586C" w:rsidRDefault="00781226" w:rsidP="00783A30">
      <w:pPr>
        <w:tabs>
          <w:tab w:val="left" w:pos="0"/>
        </w:tabs>
        <w:suppressAutoHyphens/>
        <w:spacing w:after="0"/>
        <w:rPr>
          <w:rFonts w:ascii="Arial" w:hAnsi="Arial" w:cs="Arial"/>
          <w:bCs/>
          <w:spacing w:val="-3"/>
          <w:szCs w:val="24"/>
        </w:rPr>
      </w:pPr>
    </w:p>
    <w:p w14:paraId="1E022BA6"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6</w:t>
      </w:r>
    </w:p>
    <w:p w14:paraId="1E022BA7" w14:textId="77777777" w:rsidR="00781226" w:rsidRPr="0031586C" w:rsidRDefault="00781226" w:rsidP="00783A30">
      <w:pPr>
        <w:tabs>
          <w:tab w:val="left" w:pos="0"/>
        </w:tabs>
        <w:suppressAutoHyphens/>
        <w:spacing w:after="0"/>
        <w:rPr>
          <w:rFonts w:ascii="Arial" w:hAnsi="Arial" w:cs="Arial"/>
          <w:bCs/>
          <w:spacing w:val="-3"/>
          <w:szCs w:val="24"/>
        </w:rPr>
      </w:pPr>
    </w:p>
    <w:p w14:paraId="1E022BA8" w14:textId="77777777" w:rsidR="00781226" w:rsidRPr="0031586C" w:rsidRDefault="00781226" w:rsidP="00783A30">
      <w:pPr>
        <w:tabs>
          <w:tab w:val="left" w:pos="0"/>
        </w:tabs>
        <w:suppressAutoHyphens/>
        <w:spacing w:after="0"/>
        <w:rPr>
          <w:rFonts w:ascii="Arial" w:hAnsi="Arial" w:cs="Arial"/>
          <w:bCs/>
          <w:strike/>
          <w:spacing w:val="-3"/>
          <w:szCs w:val="24"/>
          <w:u w:val="single"/>
        </w:rPr>
      </w:pPr>
      <w:r w:rsidRPr="0031586C">
        <w:rPr>
          <w:rFonts w:ascii="Arial" w:hAnsi="Arial" w:cs="Arial"/>
          <w:bCs/>
          <w:spacing w:val="-3"/>
          <w:szCs w:val="24"/>
        </w:rPr>
        <w:t>Upon certification of an impasse between the Parties in connection with mid-contract negotiations, either Party can appeal to the Federal Service Impasses Panel</w:t>
      </w:r>
      <w:r>
        <w:rPr>
          <w:rFonts w:ascii="Arial" w:hAnsi="Arial" w:cs="Arial"/>
          <w:bCs/>
          <w:spacing w:val="-3"/>
          <w:szCs w:val="24"/>
        </w:rPr>
        <w:t>.</w:t>
      </w:r>
      <w:r w:rsidRPr="0031586C">
        <w:rPr>
          <w:rFonts w:ascii="Arial" w:hAnsi="Arial" w:cs="Arial"/>
          <w:bCs/>
          <w:spacing w:val="-3"/>
          <w:szCs w:val="24"/>
        </w:rPr>
        <w:t xml:space="preserve"> </w:t>
      </w:r>
    </w:p>
    <w:p w14:paraId="1E022BA9" w14:textId="77777777" w:rsidR="00781226" w:rsidRDefault="00781226" w:rsidP="00783A30">
      <w:pPr>
        <w:tabs>
          <w:tab w:val="left" w:pos="0"/>
        </w:tabs>
        <w:suppressAutoHyphens/>
        <w:spacing w:after="0"/>
        <w:rPr>
          <w:rFonts w:ascii="Arial" w:hAnsi="Arial" w:cs="Arial"/>
          <w:bCs/>
          <w:spacing w:val="-3"/>
          <w:szCs w:val="24"/>
        </w:rPr>
      </w:pPr>
    </w:p>
    <w:p w14:paraId="1E022BAA" w14:textId="77777777" w:rsidR="00781226" w:rsidRPr="0031586C" w:rsidRDefault="00781226" w:rsidP="00783A30">
      <w:pPr>
        <w:tabs>
          <w:tab w:val="left" w:pos="0"/>
        </w:tabs>
        <w:suppressAutoHyphens/>
        <w:spacing w:after="0"/>
        <w:rPr>
          <w:rFonts w:ascii="Arial" w:hAnsi="Arial" w:cs="Arial"/>
          <w:bCs/>
          <w:spacing w:val="-3"/>
          <w:szCs w:val="24"/>
        </w:rPr>
      </w:pPr>
    </w:p>
    <w:p w14:paraId="1E022BAB" w14:textId="77777777" w:rsidR="00781226" w:rsidRPr="008C052C" w:rsidRDefault="00781226" w:rsidP="00783A30">
      <w:pPr>
        <w:tabs>
          <w:tab w:val="left" w:pos="0"/>
        </w:tabs>
        <w:suppressAutoHyphens/>
        <w:spacing w:after="0"/>
        <w:rPr>
          <w:rFonts w:ascii="Arial" w:hAnsi="Arial" w:cs="Arial"/>
          <w:b/>
          <w:bCs/>
          <w:spacing w:val="-3"/>
          <w:szCs w:val="24"/>
        </w:rPr>
      </w:pPr>
      <w:r w:rsidRPr="008C052C">
        <w:rPr>
          <w:rFonts w:ascii="Arial" w:hAnsi="Arial" w:cs="Arial"/>
          <w:b/>
          <w:bCs/>
          <w:spacing w:val="-3"/>
          <w:szCs w:val="24"/>
        </w:rPr>
        <w:t>Section 7</w:t>
      </w:r>
    </w:p>
    <w:p w14:paraId="1E022BAC" w14:textId="77777777" w:rsidR="00781226" w:rsidRPr="0031586C" w:rsidRDefault="00781226" w:rsidP="00783A30">
      <w:pPr>
        <w:tabs>
          <w:tab w:val="left" w:pos="0"/>
        </w:tabs>
        <w:suppressAutoHyphens/>
        <w:spacing w:after="0"/>
        <w:rPr>
          <w:rFonts w:ascii="Arial" w:hAnsi="Arial" w:cs="Arial"/>
          <w:bCs/>
          <w:spacing w:val="-3"/>
          <w:szCs w:val="24"/>
        </w:rPr>
      </w:pPr>
    </w:p>
    <w:p w14:paraId="1E022BAD"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roofErr w:type="gramStart"/>
      <w:r w:rsidRPr="0031586C">
        <w:rPr>
          <w:rFonts w:ascii="Arial" w:hAnsi="Arial" w:cs="Arial"/>
          <w:bCs/>
          <w:spacing w:val="-3"/>
          <w:szCs w:val="24"/>
        </w:rPr>
        <w:t xml:space="preserve">A.  </w:t>
      </w:r>
      <w:r w:rsidRPr="0031586C">
        <w:rPr>
          <w:rFonts w:ascii="Arial" w:hAnsi="Arial" w:cs="Arial"/>
          <w:bCs/>
          <w:spacing w:val="-3"/>
          <w:szCs w:val="24"/>
        </w:rPr>
        <w:tab/>
        <w:t>Except as provided in Sub-section B. below, a mid-term agreement shall be viewed by the Parties as amendments to the Agreement</w:t>
      </w:r>
      <w:proofErr w:type="gramEnd"/>
      <w:r w:rsidRPr="0031586C">
        <w:rPr>
          <w:rFonts w:ascii="Arial" w:hAnsi="Arial" w:cs="Arial"/>
          <w:bCs/>
          <w:spacing w:val="-3"/>
          <w:szCs w:val="24"/>
        </w:rPr>
        <w:t xml:space="preserve">.  It shall be effective upon signing, unless otherwise specified, subject to the review of the </w:t>
      </w:r>
      <w:proofErr w:type="gramStart"/>
      <w:r w:rsidRPr="0031586C">
        <w:rPr>
          <w:rFonts w:ascii="Arial" w:hAnsi="Arial" w:cs="Arial"/>
          <w:bCs/>
          <w:spacing w:val="-3"/>
          <w:szCs w:val="24"/>
        </w:rPr>
        <w:t>Agency  pursuant</w:t>
      </w:r>
      <w:proofErr w:type="gramEnd"/>
      <w:r w:rsidRPr="0031586C">
        <w:rPr>
          <w:rFonts w:ascii="Arial" w:hAnsi="Arial" w:cs="Arial"/>
          <w:bCs/>
          <w:spacing w:val="-3"/>
          <w:szCs w:val="24"/>
        </w:rPr>
        <w:t xml:space="preserve"> to 5 U.S.C. 7114(c).</w:t>
      </w:r>
    </w:p>
    <w:p w14:paraId="1E022BAE" w14:textId="77777777" w:rsidR="00781226" w:rsidRPr="0031586C" w:rsidRDefault="00781226" w:rsidP="00783A30">
      <w:pPr>
        <w:tabs>
          <w:tab w:val="left" w:pos="0"/>
        </w:tabs>
        <w:suppressAutoHyphens/>
        <w:spacing w:after="0"/>
        <w:ind w:left="360" w:hanging="360"/>
        <w:rPr>
          <w:rFonts w:ascii="Arial" w:hAnsi="Arial" w:cs="Arial"/>
          <w:bCs/>
          <w:spacing w:val="-3"/>
          <w:szCs w:val="24"/>
        </w:rPr>
      </w:pPr>
    </w:p>
    <w:p w14:paraId="1E022BAF" w14:textId="77777777" w:rsidR="00781226" w:rsidRPr="0031586C" w:rsidRDefault="00781226" w:rsidP="00783A30">
      <w:pPr>
        <w:tabs>
          <w:tab w:val="left" w:pos="0"/>
        </w:tabs>
        <w:suppressAutoHyphens/>
        <w:spacing w:after="0"/>
        <w:ind w:left="360" w:hanging="360"/>
        <w:rPr>
          <w:rFonts w:ascii="Arial" w:hAnsi="Arial" w:cs="Arial"/>
          <w:bCs/>
          <w:spacing w:val="-3"/>
          <w:szCs w:val="24"/>
        </w:rPr>
      </w:pPr>
      <w:r w:rsidRPr="0031586C">
        <w:rPr>
          <w:rFonts w:ascii="Arial" w:hAnsi="Arial" w:cs="Arial"/>
          <w:bCs/>
          <w:spacing w:val="-3"/>
          <w:szCs w:val="24"/>
        </w:rPr>
        <w:t xml:space="preserve">B.  </w:t>
      </w:r>
      <w:r w:rsidRPr="0031586C">
        <w:rPr>
          <w:rFonts w:ascii="Arial" w:hAnsi="Arial" w:cs="Arial"/>
          <w:bCs/>
          <w:spacing w:val="-3"/>
          <w:szCs w:val="24"/>
        </w:rPr>
        <w:tab/>
        <w:t xml:space="preserve">Any agreement applicable to a single work site or a single region shall be in the form of a memorandum of understanding.  Copies of each approved memorandum of understanding </w:t>
      </w:r>
      <w:proofErr w:type="gramStart"/>
      <w:r w:rsidRPr="0031586C">
        <w:rPr>
          <w:rFonts w:ascii="Arial" w:hAnsi="Arial" w:cs="Arial"/>
          <w:bCs/>
          <w:spacing w:val="-3"/>
          <w:szCs w:val="24"/>
        </w:rPr>
        <w:t>shall be filed</w:t>
      </w:r>
      <w:proofErr w:type="gramEnd"/>
      <w:r w:rsidRPr="0031586C">
        <w:rPr>
          <w:rFonts w:ascii="Arial" w:hAnsi="Arial" w:cs="Arial"/>
          <w:bCs/>
          <w:spacing w:val="-3"/>
          <w:szCs w:val="24"/>
        </w:rPr>
        <w:t xml:space="preserve"> with the Chapter President, and the Associate </w:t>
      </w:r>
      <w:r w:rsidRPr="0031586C">
        <w:rPr>
          <w:rFonts w:ascii="Arial" w:hAnsi="Arial" w:cs="Arial"/>
          <w:bCs/>
          <w:spacing w:val="-3"/>
          <w:szCs w:val="24"/>
        </w:rPr>
        <w:lastRenderedPageBreak/>
        <w:t>Commissioner, Office of Labor Management and Employee Relations (OLMER), and shall be viewed by the Parties as supplements, rather than amendments, to the Agreement.  Accordingly, they shall not necessarily run for a term concurrent with that of the Agreement, but instead may be for whatever duration is appropriate under the circumstances of the change, but not beyond the term of this Agreement except as mutually agreed by the Parties.</w:t>
      </w:r>
    </w:p>
    <w:p w14:paraId="1E022C0F" w14:textId="225D8477" w:rsidR="00E40875" w:rsidRDefault="00E40875">
      <w:pPr>
        <w:spacing w:after="0"/>
      </w:pPr>
    </w:p>
    <w:p w14:paraId="04F1C421" w14:textId="77777777" w:rsidR="00E40875" w:rsidRPr="00E40875" w:rsidRDefault="00E40875" w:rsidP="00E40875"/>
    <w:p w14:paraId="29F9F97F" w14:textId="77777777" w:rsidR="00E40875" w:rsidRPr="00E40875" w:rsidRDefault="00E40875" w:rsidP="00E40875"/>
    <w:p w14:paraId="78AF9548" w14:textId="75E5582C" w:rsidR="00E40875" w:rsidRDefault="00E40875" w:rsidP="00E40875"/>
    <w:p w14:paraId="7A74846B" w14:textId="63090769" w:rsidR="00B578B2" w:rsidRPr="00E40875" w:rsidRDefault="00E40875" w:rsidP="00E40875">
      <w:pPr>
        <w:tabs>
          <w:tab w:val="left" w:pos="6030"/>
        </w:tabs>
      </w:pPr>
      <w:r>
        <w:tab/>
      </w:r>
    </w:p>
    <w:sectPr w:rsidR="00B578B2" w:rsidRPr="00E40875" w:rsidSect="007369AE">
      <w:headerReference w:type="default" r:id="rId11"/>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22C16" w14:textId="77777777" w:rsidR="005123CB" w:rsidRDefault="005123CB" w:rsidP="00273AEE">
      <w:pPr>
        <w:spacing w:after="0"/>
      </w:pPr>
      <w:r>
        <w:separator/>
      </w:r>
    </w:p>
  </w:endnote>
  <w:endnote w:type="continuationSeparator" w:id="0">
    <w:p w14:paraId="1E022C17" w14:textId="77777777" w:rsidR="005123CB" w:rsidRDefault="005123CB" w:rsidP="00273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B33FA" w14:textId="77777777" w:rsidR="00E40875" w:rsidRPr="002C3F24" w:rsidRDefault="00E40875" w:rsidP="00E40875">
    <w:pPr>
      <w:pStyle w:val="Footer"/>
      <w:jc w:val="center"/>
      <w:rPr>
        <w:rFonts w:ascii="Arial" w:hAnsi="Arial" w:cs="Arial"/>
        <w:b/>
      </w:rPr>
    </w:pPr>
    <w:r w:rsidRPr="002C3F24">
      <w:rPr>
        <w:rFonts w:ascii="Arial" w:hAnsi="Arial" w:cs="Arial"/>
        <w:b/>
      </w:rPr>
      <w:t xml:space="preserve">Article </w:t>
    </w:r>
    <w:r>
      <w:rPr>
        <w:rFonts w:ascii="Arial" w:hAnsi="Arial" w:cs="Arial"/>
        <w:b/>
      </w:rPr>
      <w:t>33</w:t>
    </w:r>
  </w:p>
  <w:p w14:paraId="2CD5D51D" w14:textId="77777777" w:rsidR="00E40875" w:rsidRDefault="00E40875" w:rsidP="00E40875">
    <w:pPr>
      <w:pStyle w:val="Footer"/>
      <w:jc w:val="center"/>
      <w:rPr>
        <w:rFonts w:ascii="Arial" w:hAnsi="Arial" w:cs="Arial"/>
      </w:rPr>
    </w:pPr>
    <w:r>
      <w:rPr>
        <w:rFonts w:ascii="Arial" w:hAnsi="Arial" w:cs="Arial"/>
      </w:rPr>
      <w:t xml:space="preserve">Page </w:t>
    </w:r>
    <w:r w:rsidRPr="002C3F24">
      <w:rPr>
        <w:rFonts w:ascii="Arial" w:hAnsi="Arial" w:cs="Arial"/>
      </w:rPr>
      <w:fldChar w:fldCharType="begin"/>
    </w:r>
    <w:r w:rsidRPr="002C3F24">
      <w:rPr>
        <w:rFonts w:ascii="Arial" w:hAnsi="Arial" w:cs="Arial"/>
      </w:rPr>
      <w:instrText xml:space="preserve"> PAGE </w:instrText>
    </w:r>
    <w:r w:rsidRPr="002C3F24">
      <w:rPr>
        <w:rFonts w:ascii="Arial" w:hAnsi="Arial" w:cs="Arial"/>
      </w:rPr>
      <w:fldChar w:fldCharType="separate"/>
    </w:r>
    <w:r w:rsidR="00E1610D">
      <w:rPr>
        <w:rFonts w:ascii="Arial" w:hAnsi="Arial" w:cs="Arial"/>
        <w:noProof/>
      </w:rPr>
      <w:t>1</w:t>
    </w:r>
    <w:r w:rsidRPr="002C3F2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22C14" w14:textId="77777777" w:rsidR="005123CB" w:rsidRDefault="005123CB" w:rsidP="00273AEE">
      <w:pPr>
        <w:spacing w:after="0"/>
      </w:pPr>
      <w:r>
        <w:separator/>
      </w:r>
    </w:p>
  </w:footnote>
  <w:footnote w:type="continuationSeparator" w:id="0">
    <w:p w14:paraId="1E022C15" w14:textId="77777777" w:rsidR="005123CB" w:rsidRDefault="005123CB" w:rsidP="00273A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B7501" w14:textId="34C2B608" w:rsidR="007369AE" w:rsidRDefault="007369AE">
    <w:pPr>
      <w:pStyle w:val="Header"/>
    </w:pPr>
    <w:r>
      <w:tab/>
    </w:r>
    <w:r>
      <w:tab/>
      <w:t>Executive Orders Implementation 07/09/18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493"/>
    <w:multiLevelType w:val="hybridMultilevel"/>
    <w:tmpl w:val="88A6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1C37"/>
    <w:multiLevelType w:val="hybridMultilevel"/>
    <w:tmpl w:val="FB4640D2"/>
    <w:lvl w:ilvl="0" w:tplc="35C2A408">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7A6193"/>
    <w:multiLevelType w:val="hybridMultilevel"/>
    <w:tmpl w:val="8360A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681D"/>
    <w:multiLevelType w:val="hybridMultilevel"/>
    <w:tmpl w:val="C22EF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80A45"/>
    <w:multiLevelType w:val="hybridMultilevel"/>
    <w:tmpl w:val="5F0CE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B7D6A"/>
    <w:multiLevelType w:val="hybridMultilevel"/>
    <w:tmpl w:val="927621E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45B3A"/>
    <w:multiLevelType w:val="hybridMultilevel"/>
    <w:tmpl w:val="F8E61D2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70B00"/>
    <w:multiLevelType w:val="hybridMultilevel"/>
    <w:tmpl w:val="66F40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30D61"/>
    <w:multiLevelType w:val="hybridMultilevel"/>
    <w:tmpl w:val="C3145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30409"/>
    <w:multiLevelType w:val="hybridMultilevel"/>
    <w:tmpl w:val="8B2EEC32"/>
    <w:lvl w:ilvl="0" w:tplc="DC80A1B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036918"/>
    <w:multiLevelType w:val="hybridMultilevel"/>
    <w:tmpl w:val="E1AE51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9C3DB4"/>
    <w:multiLevelType w:val="hybridMultilevel"/>
    <w:tmpl w:val="A1969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9E7EE6"/>
    <w:multiLevelType w:val="hybridMultilevel"/>
    <w:tmpl w:val="CF2C81B0"/>
    <w:lvl w:ilvl="0" w:tplc="A37C67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5F80FB4"/>
    <w:multiLevelType w:val="hybridMultilevel"/>
    <w:tmpl w:val="60CCD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1E2A98"/>
    <w:multiLevelType w:val="hybridMultilevel"/>
    <w:tmpl w:val="ABC64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CB7E61"/>
    <w:multiLevelType w:val="hybridMultilevel"/>
    <w:tmpl w:val="68B8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EF5AB8"/>
    <w:multiLevelType w:val="hybridMultilevel"/>
    <w:tmpl w:val="6ED66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33BCC"/>
    <w:multiLevelType w:val="hybridMultilevel"/>
    <w:tmpl w:val="72CA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D77309"/>
    <w:multiLevelType w:val="hybridMultilevel"/>
    <w:tmpl w:val="EBFC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0267B8"/>
    <w:multiLevelType w:val="hybridMultilevel"/>
    <w:tmpl w:val="70DC161E"/>
    <w:lvl w:ilvl="0" w:tplc="02C22DD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05328B"/>
    <w:multiLevelType w:val="hybridMultilevel"/>
    <w:tmpl w:val="79A08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4E1C83"/>
    <w:multiLevelType w:val="hybridMultilevel"/>
    <w:tmpl w:val="CCE88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307BB0"/>
    <w:multiLevelType w:val="hybridMultilevel"/>
    <w:tmpl w:val="CE36717A"/>
    <w:lvl w:ilvl="0" w:tplc="C18A82C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A72C8B"/>
    <w:multiLevelType w:val="hybridMultilevel"/>
    <w:tmpl w:val="F5B49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541DD7"/>
    <w:multiLevelType w:val="hybridMultilevel"/>
    <w:tmpl w:val="8C9A5D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174EDD"/>
    <w:multiLevelType w:val="hybridMultilevel"/>
    <w:tmpl w:val="00C49784"/>
    <w:lvl w:ilvl="0" w:tplc="322C506A">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923671"/>
    <w:multiLevelType w:val="hybridMultilevel"/>
    <w:tmpl w:val="3CE44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E73E11"/>
    <w:multiLevelType w:val="hybridMultilevel"/>
    <w:tmpl w:val="098A3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54ADE"/>
    <w:multiLevelType w:val="hybridMultilevel"/>
    <w:tmpl w:val="D7EE6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4F50116"/>
    <w:multiLevelType w:val="hybridMultilevel"/>
    <w:tmpl w:val="E9C4AB02"/>
    <w:lvl w:ilvl="0" w:tplc="04090019">
      <w:start w:val="1"/>
      <w:numFmt w:val="lowerLetter"/>
      <w:lvlText w:val="%1."/>
      <w:lvlJc w:val="left"/>
      <w:pPr>
        <w:ind w:left="14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195FAC"/>
    <w:multiLevelType w:val="hybridMultilevel"/>
    <w:tmpl w:val="C90C7014"/>
    <w:lvl w:ilvl="0" w:tplc="1FA0A318">
      <w:start w:val="4"/>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6456893"/>
    <w:multiLevelType w:val="hybridMultilevel"/>
    <w:tmpl w:val="21A88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B93637"/>
    <w:multiLevelType w:val="hybridMultilevel"/>
    <w:tmpl w:val="BE904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1C0AB6"/>
    <w:multiLevelType w:val="hybridMultilevel"/>
    <w:tmpl w:val="47C01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77797C"/>
    <w:multiLevelType w:val="hybridMultilevel"/>
    <w:tmpl w:val="B308BB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CC70055"/>
    <w:multiLevelType w:val="hybridMultilevel"/>
    <w:tmpl w:val="B034568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8B6C90"/>
    <w:multiLevelType w:val="hybridMultilevel"/>
    <w:tmpl w:val="E7F438D4"/>
    <w:lvl w:ilvl="0" w:tplc="7EE6E25E">
      <w:start w:val="1"/>
      <w:numFmt w:val="upperLetter"/>
      <w:lvlText w:val="%1."/>
      <w:lvlJc w:val="left"/>
      <w:pPr>
        <w:ind w:left="810" w:hanging="360"/>
      </w:pPr>
      <w:rPr>
        <w:rFonts w:hint="default"/>
        <w:b w:val="0"/>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2DA302DE"/>
    <w:multiLevelType w:val="hybridMultilevel"/>
    <w:tmpl w:val="53704C1E"/>
    <w:lvl w:ilvl="0" w:tplc="A78C404C">
      <w:start w:val="1"/>
      <w:numFmt w:val="decimal"/>
      <w:lvlText w:val="%1."/>
      <w:lvlJc w:val="left"/>
      <w:pPr>
        <w:tabs>
          <w:tab w:val="num" w:pos="1080"/>
        </w:tabs>
        <w:ind w:left="1080" w:hanging="360"/>
      </w:pPr>
      <w:rPr>
        <w:rFonts w:hint="default"/>
        <w:b w:val="0"/>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DAB248A"/>
    <w:multiLevelType w:val="hybridMultilevel"/>
    <w:tmpl w:val="76087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0F4EF9"/>
    <w:multiLevelType w:val="hybridMultilevel"/>
    <w:tmpl w:val="5B6492AA"/>
    <w:lvl w:ilvl="0" w:tplc="2C2AC1CC">
      <w:start w:val="1"/>
      <w:numFmt w:val="upperLetter"/>
      <w:lvlText w:val="%1."/>
      <w:lvlJc w:val="left"/>
      <w:pPr>
        <w:ind w:left="720" w:hanging="360"/>
      </w:pPr>
      <w:rPr>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3156E4"/>
    <w:multiLevelType w:val="hybridMultilevel"/>
    <w:tmpl w:val="106413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33DF2D6E"/>
    <w:multiLevelType w:val="hybridMultilevel"/>
    <w:tmpl w:val="151E6588"/>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343A5911"/>
    <w:multiLevelType w:val="multilevel"/>
    <w:tmpl w:val="A2F87370"/>
    <w:lvl w:ilvl="0">
      <w:start w:val="1"/>
      <w:numFmt w:val="decimal"/>
      <w:lvlText w:val="%1."/>
      <w:lvlJc w:val="left"/>
      <w:pPr>
        <w:tabs>
          <w:tab w:val="num" w:pos="720"/>
        </w:tabs>
        <w:ind w:left="720" w:hanging="360"/>
      </w:pPr>
      <w:rPr>
        <w:strike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822A3A"/>
    <w:multiLevelType w:val="hybridMultilevel"/>
    <w:tmpl w:val="70747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F010AC"/>
    <w:multiLevelType w:val="hybridMultilevel"/>
    <w:tmpl w:val="DE3C3CD8"/>
    <w:lvl w:ilvl="0" w:tplc="9E56D052">
      <w:start w:val="1"/>
      <w:numFmt w:val="low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60F2D43"/>
    <w:multiLevelType w:val="hybridMultilevel"/>
    <w:tmpl w:val="38600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255A96"/>
    <w:multiLevelType w:val="hybridMultilevel"/>
    <w:tmpl w:val="9AD0BF1A"/>
    <w:lvl w:ilvl="0" w:tplc="F6501034">
      <w:start w:val="1"/>
      <w:numFmt w:val="upperLetter"/>
      <w:lvlText w:val="%1."/>
      <w:lvlJc w:val="left"/>
      <w:pPr>
        <w:ind w:left="1080" w:hanging="360"/>
      </w:pPr>
      <w:rPr>
        <w:rFonts w:ascii="Arial" w:eastAsia="Times New Roman" w:hAnsi="Arial" w:cs="Arial" w:hint="default"/>
      </w:rPr>
    </w:lvl>
    <w:lvl w:ilvl="1" w:tplc="6532AF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8CD3D5F"/>
    <w:multiLevelType w:val="hybridMultilevel"/>
    <w:tmpl w:val="24A08542"/>
    <w:lvl w:ilvl="0" w:tplc="04090015">
      <w:start w:val="1"/>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812ED1"/>
    <w:multiLevelType w:val="hybridMultilevel"/>
    <w:tmpl w:val="DE8C4E7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DA4ACE"/>
    <w:multiLevelType w:val="hybridMultilevel"/>
    <w:tmpl w:val="E5FCA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041CB3"/>
    <w:multiLevelType w:val="hybridMultilevel"/>
    <w:tmpl w:val="2620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123F55"/>
    <w:multiLevelType w:val="hybridMultilevel"/>
    <w:tmpl w:val="E5768B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3FE912CA"/>
    <w:multiLevelType w:val="hybridMultilevel"/>
    <w:tmpl w:val="9060589C"/>
    <w:lvl w:ilvl="0" w:tplc="096277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4170320A"/>
    <w:multiLevelType w:val="hybridMultilevel"/>
    <w:tmpl w:val="CCF6A81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A90E51"/>
    <w:multiLevelType w:val="hybridMultilevel"/>
    <w:tmpl w:val="8F122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C12BEC"/>
    <w:multiLevelType w:val="hybridMultilevel"/>
    <w:tmpl w:val="5F641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817D1C"/>
    <w:multiLevelType w:val="hybridMultilevel"/>
    <w:tmpl w:val="E530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4D43FC"/>
    <w:multiLevelType w:val="hybridMultilevel"/>
    <w:tmpl w:val="2378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7B312F"/>
    <w:multiLevelType w:val="hybridMultilevel"/>
    <w:tmpl w:val="AD94AE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09655AC"/>
    <w:multiLevelType w:val="hybridMultilevel"/>
    <w:tmpl w:val="F6BC1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3337FE0"/>
    <w:multiLevelType w:val="hybridMultilevel"/>
    <w:tmpl w:val="2CDA2A36"/>
    <w:lvl w:ilvl="0" w:tplc="BC72189C">
      <w:start w:val="2"/>
      <w:numFmt w:val="upperLetter"/>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60A0D1F"/>
    <w:multiLevelType w:val="hybridMultilevel"/>
    <w:tmpl w:val="F8E28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293337"/>
    <w:multiLevelType w:val="hybridMultilevel"/>
    <w:tmpl w:val="0286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430498"/>
    <w:multiLevelType w:val="hybridMultilevel"/>
    <w:tmpl w:val="D0EC9896"/>
    <w:lvl w:ilvl="0" w:tplc="59AEF80E">
      <w:start w:val="3"/>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A41E69"/>
    <w:multiLevelType w:val="hybridMultilevel"/>
    <w:tmpl w:val="5372B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FC139E"/>
    <w:multiLevelType w:val="hybridMultilevel"/>
    <w:tmpl w:val="A60C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966C6C"/>
    <w:multiLevelType w:val="hybridMultilevel"/>
    <w:tmpl w:val="05F4B8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5B7F70EF"/>
    <w:multiLevelType w:val="hybridMultilevel"/>
    <w:tmpl w:val="FD240EEC"/>
    <w:lvl w:ilvl="0" w:tplc="5B16AF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15:restartNumberingAfterBreak="0">
    <w:nsid w:val="5C561389"/>
    <w:multiLevelType w:val="hybridMultilevel"/>
    <w:tmpl w:val="9EC67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D83CFF"/>
    <w:multiLevelType w:val="hybridMultilevel"/>
    <w:tmpl w:val="A59CE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FA4CA4"/>
    <w:multiLevelType w:val="hybridMultilevel"/>
    <w:tmpl w:val="57EA3F8C"/>
    <w:lvl w:ilvl="0" w:tplc="7B562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10004ED"/>
    <w:multiLevelType w:val="hybridMultilevel"/>
    <w:tmpl w:val="5ACC9B08"/>
    <w:lvl w:ilvl="0" w:tplc="1B9CB976">
      <w:start w:val="1"/>
      <w:numFmt w:val="upperLetter"/>
      <w:lvlText w:val="%1."/>
      <w:lvlJc w:val="left"/>
      <w:pPr>
        <w:ind w:left="450" w:hanging="360"/>
      </w:pPr>
      <w:rPr>
        <w:rFonts w:hint="default"/>
        <w:b w:val="0"/>
      </w:rPr>
    </w:lvl>
    <w:lvl w:ilvl="1" w:tplc="0409000F">
      <w:start w:val="1"/>
      <w:numFmt w:val="decimal"/>
      <w:lvlText w:val="%2."/>
      <w:lvlJc w:val="left"/>
      <w:pPr>
        <w:ind w:left="990" w:hanging="360"/>
      </w:pPr>
      <w:rPr>
        <w:rFonts w:hint="default"/>
        <w:b/>
      </w:rPr>
    </w:lvl>
    <w:lvl w:ilvl="2" w:tplc="04090019">
      <w:start w:val="1"/>
      <w:numFmt w:val="lowerLetter"/>
      <w:lvlText w:val="%3."/>
      <w:lvlJc w:val="left"/>
      <w:pPr>
        <w:ind w:left="1800" w:hanging="18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3E8199C"/>
    <w:multiLevelType w:val="hybridMultilevel"/>
    <w:tmpl w:val="46D25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EC74DF"/>
    <w:multiLevelType w:val="hybridMultilevel"/>
    <w:tmpl w:val="F6D63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140D77"/>
    <w:multiLevelType w:val="hybridMultilevel"/>
    <w:tmpl w:val="3430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6D40FE"/>
    <w:multiLevelType w:val="hybridMultilevel"/>
    <w:tmpl w:val="C2222F6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69E7D06"/>
    <w:multiLevelType w:val="hybridMultilevel"/>
    <w:tmpl w:val="30EAF8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672B1763"/>
    <w:multiLevelType w:val="hybridMultilevel"/>
    <w:tmpl w:val="B6B0F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83B5EEB"/>
    <w:multiLevelType w:val="hybridMultilevel"/>
    <w:tmpl w:val="210E681C"/>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DE3AC7"/>
    <w:multiLevelType w:val="hybridMultilevel"/>
    <w:tmpl w:val="2B2EE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A2A26BC"/>
    <w:multiLevelType w:val="hybridMultilevel"/>
    <w:tmpl w:val="2620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953482"/>
    <w:multiLevelType w:val="singleLevel"/>
    <w:tmpl w:val="545A74E6"/>
    <w:lvl w:ilvl="0">
      <w:start w:val="4"/>
      <w:numFmt w:val="decimal"/>
      <w:pStyle w:val="Heading6"/>
      <w:lvlText w:val=""/>
      <w:lvlJc w:val="left"/>
      <w:pPr>
        <w:tabs>
          <w:tab w:val="num" w:pos="360"/>
        </w:tabs>
        <w:ind w:left="360" w:hanging="360"/>
      </w:pPr>
      <w:rPr>
        <w:rFonts w:hint="default"/>
      </w:rPr>
    </w:lvl>
  </w:abstractNum>
  <w:abstractNum w:abstractNumId="82" w15:restartNumberingAfterBreak="0">
    <w:nsid w:val="6B264FA5"/>
    <w:multiLevelType w:val="hybridMultilevel"/>
    <w:tmpl w:val="DEC6032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CE5F10"/>
    <w:multiLevelType w:val="hybridMultilevel"/>
    <w:tmpl w:val="6CBCF58C"/>
    <w:lvl w:ilvl="0" w:tplc="B630C696">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E5052CC"/>
    <w:multiLevelType w:val="hybridMultilevel"/>
    <w:tmpl w:val="28EC36FE"/>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FB838B2"/>
    <w:multiLevelType w:val="hybridMultilevel"/>
    <w:tmpl w:val="FBDCB424"/>
    <w:lvl w:ilvl="0" w:tplc="6DAA99B6">
      <w:start w:val="1"/>
      <w:numFmt w:val="upp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301D78"/>
    <w:multiLevelType w:val="hybridMultilevel"/>
    <w:tmpl w:val="DA3E1E72"/>
    <w:lvl w:ilvl="0" w:tplc="5E02DD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7" w15:restartNumberingAfterBreak="0">
    <w:nsid w:val="7349097E"/>
    <w:multiLevelType w:val="hybridMultilevel"/>
    <w:tmpl w:val="9C48EC6C"/>
    <w:lvl w:ilvl="0" w:tplc="6B9E031E">
      <w:start w:val="1"/>
      <w:numFmt w:val="upperLetter"/>
      <w:lvlText w:val="%1."/>
      <w:lvlJc w:val="left"/>
      <w:pPr>
        <w:ind w:left="720" w:hanging="360"/>
      </w:pPr>
      <w:rPr>
        <w:rFonts w:hint="default"/>
        <w:b w:val="0"/>
        <w:strike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662C3F"/>
    <w:multiLevelType w:val="hybridMultilevel"/>
    <w:tmpl w:val="7972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A419F2"/>
    <w:multiLevelType w:val="hybridMultilevel"/>
    <w:tmpl w:val="752A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10215E"/>
    <w:multiLevelType w:val="hybridMultilevel"/>
    <w:tmpl w:val="16ECC300"/>
    <w:lvl w:ilvl="0" w:tplc="7FAA0A42">
      <w:start w:val="1"/>
      <w:numFmt w:val="upperLetter"/>
      <w:lvlText w:val="%1."/>
      <w:lvlJc w:val="left"/>
      <w:pPr>
        <w:tabs>
          <w:tab w:val="num" w:pos="450"/>
        </w:tabs>
        <w:ind w:left="450" w:hanging="360"/>
      </w:pPr>
      <w:rPr>
        <w:rFonts w:ascii="Arial" w:eastAsia="Times New Roman" w:hAnsi="Arial" w:cs="Arial" w:hint="default"/>
        <w:b w:val="0"/>
        <w:i w:val="0"/>
        <w:strike w:val="0"/>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65577A2"/>
    <w:multiLevelType w:val="hybridMultilevel"/>
    <w:tmpl w:val="FD5A0694"/>
    <w:lvl w:ilvl="0" w:tplc="6AB05024">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8D85583"/>
    <w:multiLevelType w:val="hybridMultilevel"/>
    <w:tmpl w:val="CD88932A"/>
    <w:lvl w:ilvl="0" w:tplc="3B2A1CD0">
      <w:start w:val="1"/>
      <w:numFmt w:val="upperLetter"/>
      <w:lvlText w:val="%1."/>
      <w:lvlJc w:val="left"/>
      <w:pPr>
        <w:ind w:left="810" w:hanging="360"/>
      </w:pPr>
      <w:rPr>
        <w:rFonts w:ascii="Arial" w:eastAsia="Times New Roman" w:hAnsi="Arial" w:cs="Arial" w:hint="default"/>
        <w:b w:val="0"/>
        <w:i w:val="0"/>
      </w:rPr>
    </w:lvl>
    <w:lvl w:ilvl="1" w:tplc="0409000F">
      <w:start w:val="1"/>
      <w:numFmt w:val="decimal"/>
      <w:lvlText w:val="%2."/>
      <w:lvlJc w:val="left"/>
      <w:pPr>
        <w:ind w:left="1440" w:hanging="360"/>
      </w:pPr>
      <w:rPr>
        <w:rFonts w:hint="default"/>
        <w:b/>
      </w:rPr>
    </w:lvl>
    <w:lvl w:ilvl="2" w:tplc="5A2C9C8E">
      <w:start w:val="1"/>
      <w:numFmt w:val="decimal"/>
      <w:lvlText w:val="%3."/>
      <w:lvlJc w:val="left"/>
      <w:pPr>
        <w:ind w:left="144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58168E"/>
    <w:multiLevelType w:val="hybridMultilevel"/>
    <w:tmpl w:val="311A3606"/>
    <w:lvl w:ilvl="0" w:tplc="D526D3FA">
      <w:start w:val="1"/>
      <w:numFmt w:val="upperLetter"/>
      <w:lvlText w:val="%1."/>
      <w:lvlJc w:val="left"/>
      <w:pPr>
        <w:ind w:left="36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67"/>
  </w:num>
  <w:num w:numId="4">
    <w:abstractNumId w:val="84"/>
  </w:num>
  <w:num w:numId="5">
    <w:abstractNumId w:val="60"/>
  </w:num>
  <w:num w:numId="6">
    <w:abstractNumId w:val="3"/>
  </w:num>
  <w:num w:numId="7">
    <w:abstractNumId w:val="37"/>
  </w:num>
  <w:num w:numId="8">
    <w:abstractNumId w:val="35"/>
  </w:num>
  <w:num w:numId="9">
    <w:abstractNumId w:val="47"/>
  </w:num>
  <w:num w:numId="10">
    <w:abstractNumId w:val="38"/>
  </w:num>
  <w:num w:numId="11">
    <w:abstractNumId w:val="23"/>
  </w:num>
  <w:num w:numId="12">
    <w:abstractNumId w:val="26"/>
  </w:num>
  <w:num w:numId="13">
    <w:abstractNumId w:val="19"/>
  </w:num>
  <w:num w:numId="14">
    <w:abstractNumId w:val="72"/>
  </w:num>
  <w:num w:numId="15">
    <w:abstractNumId w:val="30"/>
  </w:num>
  <w:num w:numId="16">
    <w:abstractNumId w:val="58"/>
  </w:num>
  <w:num w:numId="17">
    <w:abstractNumId w:val="55"/>
  </w:num>
  <w:num w:numId="18">
    <w:abstractNumId w:val="41"/>
  </w:num>
  <w:num w:numId="19">
    <w:abstractNumId w:val="20"/>
  </w:num>
  <w:num w:numId="20">
    <w:abstractNumId w:val="7"/>
  </w:num>
  <w:num w:numId="21">
    <w:abstractNumId w:val="56"/>
  </w:num>
  <w:num w:numId="22">
    <w:abstractNumId w:val="15"/>
  </w:num>
  <w:num w:numId="23">
    <w:abstractNumId w:val="33"/>
  </w:num>
  <w:num w:numId="24">
    <w:abstractNumId w:val="45"/>
  </w:num>
  <w:num w:numId="25">
    <w:abstractNumId w:val="83"/>
  </w:num>
  <w:num w:numId="26">
    <w:abstractNumId w:val="71"/>
  </w:num>
  <w:num w:numId="27">
    <w:abstractNumId w:val="9"/>
  </w:num>
  <w:num w:numId="28">
    <w:abstractNumId w:val="92"/>
  </w:num>
  <w:num w:numId="29">
    <w:abstractNumId w:val="0"/>
  </w:num>
  <w:num w:numId="30">
    <w:abstractNumId w:val="25"/>
  </w:num>
  <w:num w:numId="31">
    <w:abstractNumId w:val="14"/>
  </w:num>
  <w:num w:numId="32">
    <w:abstractNumId w:val="63"/>
  </w:num>
  <w:num w:numId="33">
    <w:abstractNumId w:val="59"/>
  </w:num>
  <w:num w:numId="34">
    <w:abstractNumId w:val="49"/>
  </w:num>
  <w:num w:numId="35">
    <w:abstractNumId w:val="81"/>
  </w:num>
  <w:num w:numId="36">
    <w:abstractNumId w:val="90"/>
  </w:num>
  <w:num w:numId="37">
    <w:abstractNumId w:val="82"/>
  </w:num>
  <w:num w:numId="38">
    <w:abstractNumId w:val="39"/>
  </w:num>
  <w:num w:numId="39">
    <w:abstractNumId w:val="5"/>
  </w:num>
  <w:num w:numId="40">
    <w:abstractNumId w:val="62"/>
  </w:num>
  <w:num w:numId="41">
    <w:abstractNumId w:val="18"/>
  </w:num>
  <w:num w:numId="42">
    <w:abstractNumId w:val="85"/>
  </w:num>
  <w:num w:numId="43">
    <w:abstractNumId w:val="87"/>
  </w:num>
  <w:num w:numId="44">
    <w:abstractNumId w:val="43"/>
  </w:num>
  <w:num w:numId="45">
    <w:abstractNumId w:val="46"/>
  </w:num>
  <w:num w:numId="46">
    <w:abstractNumId w:val="42"/>
  </w:num>
  <w:num w:numId="47">
    <w:abstractNumId w:val="93"/>
  </w:num>
  <w:num w:numId="48">
    <w:abstractNumId w:val="91"/>
  </w:num>
  <w:num w:numId="49">
    <w:abstractNumId w:val="22"/>
  </w:num>
  <w:num w:numId="50">
    <w:abstractNumId w:val="52"/>
  </w:num>
  <w:num w:numId="51">
    <w:abstractNumId w:val="27"/>
  </w:num>
  <w:num w:numId="52">
    <w:abstractNumId w:val="78"/>
  </w:num>
  <w:num w:numId="53">
    <w:abstractNumId w:val="53"/>
  </w:num>
  <w:num w:numId="54">
    <w:abstractNumId w:val="64"/>
  </w:num>
  <w:num w:numId="55">
    <w:abstractNumId w:val="31"/>
  </w:num>
  <w:num w:numId="56">
    <w:abstractNumId w:val="6"/>
  </w:num>
  <w:num w:numId="57">
    <w:abstractNumId w:val="12"/>
  </w:num>
  <w:num w:numId="58">
    <w:abstractNumId w:val="1"/>
  </w:num>
  <w:num w:numId="59">
    <w:abstractNumId w:val="86"/>
  </w:num>
  <w:num w:numId="60">
    <w:abstractNumId w:val="2"/>
  </w:num>
  <w:num w:numId="61">
    <w:abstractNumId w:val="48"/>
  </w:num>
  <w:num w:numId="62">
    <w:abstractNumId w:val="70"/>
  </w:num>
  <w:num w:numId="63">
    <w:abstractNumId w:val="79"/>
  </w:num>
  <w:num w:numId="64">
    <w:abstractNumId w:val="76"/>
  </w:num>
  <w:num w:numId="65">
    <w:abstractNumId w:val="11"/>
  </w:num>
  <w:num w:numId="66">
    <w:abstractNumId w:val="4"/>
  </w:num>
  <w:num w:numId="67">
    <w:abstractNumId w:val="34"/>
  </w:num>
  <w:num w:numId="68">
    <w:abstractNumId w:val="51"/>
  </w:num>
  <w:num w:numId="69">
    <w:abstractNumId w:val="32"/>
  </w:num>
  <w:num w:numId="70">
    <w:abstractNumId w:val="21"/>
  </w:num>
  <w:num w:numId="71">
    <w:abstractNumId w:val="40"/>
  </w:num>
  <w:num w:numId="72">
    <w:abstractNumId w:val="10"/>
  </w:num>
  <w:num w:numId="73">
    <w:abstractNumId w:val="66"/>
  </w:num>
  <w:num w:numId="74">
    <w:abstractNumId w:val="24"/>
  </w:num>
  <w:num w:numId="75">
    <w:abstractNumId w:val="89"/>
  </w:num>
  <w:num w:numId="76">
    <w:abstractNumId w:val="68"/>
  </w:num>
  <w:num w:numId="77">
    <w:abstractNumId w:val="57"/>
  </w:num>
  <w:num w:numId="78">
    <w:abstractNumId w:val="16"/>
  </w:num>
  <w:num w:numId="79">
    <w:abstractNumId w:val="29"/>
  </w:num>
  <w:num w:numId="80">
    <w:abstractNumId w:val="88"/>
  </w:num>
  <w:num w:numId="81">
    <w:abstractNumId w:val="44"/>
  </w:num>
  <w:num w:numId="82">
    <w:abstractNumId w:val="69"/>
  </w:num>
  <w:num w:numId="83">
    <w:abstractNumId w:val="75"/>
  </w:num>
  <w:num w:numId="84">
    <w:abstractNumId w:val="54"/>
  </w:num>
  <w:num w:numId="85">
    <w:abstractNumId w:val="61"/>
  </w:num>
  <w:num w:numId="86">
    <w:abstractNumId w:val="50"/>
  </w:num>
  <w:num w:numId="87">
    <w:abstractNumId w:val="65"/>
  </w:num>
  <w:num w:numId="88">
    <w:abstractNumId w:val="77"/>
  </w:num>
  <w:num w:numId="89">
    <w:abstractNumId w:val="73"/>
  </w:num>
  <w:num w:numId="90">
    <w:abstractNumId w:val="13"/>
  </w:num>
  <w:num w:numId="91">
    <w:abstractNumId w:val="28"/>
  </w:num>
  <w:num w:numId="92">
    <w:abstractNumId w:val="17"/>
  </w:num>
  <w:num w:numId="93">
    <w:abstractNumId w:val="74"/>
  </w:num>
  <w:num w:numId="94">
    <w:abstractNumId w:val="8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EE"/>
    <w:rsid w:val="0009546B"/>
    <w:rsid w:val="000F07E0"/>
    <w:rsid w:val="00113442"/>
    <w:rsid w:val="00154820"/>
    <w:rsid w:val="001704A4"/>
    <w:rsid w:val="00181D38"/>
    <w:rsid w:val="0018516A"/>
    <w:rsid w:val="001A3239"/>
    <w:rsid w:val="001C3D2F"/>
    <w:rsid w:val="001D7BE0"/>
    <w:rsid w:val="001F1763"/>
    <w:rsid w:val="002178E2"/>
    <w:rsid w:val="00225A3B"/>
    <w:rsid w:val="002361C9"/>
    <w:rsid w:val="00237C95"/>
    <w:rsid w:val="002419FC"/>
    <w:rsid w:val="00273AEE"/>
    <w:rsid w:val="002B28D9"/>
    <w:rsid w:val="002C3F24"/>
    <w:rsid w:val="002C7FDE"/>
    <w:rsid w:val="003274D5"/>
    <w:rsid w:val="0035556B"/>
    <w:rsid w:val="0036342A"/>
    <w:rsid w:val="003A28ED"/>
    <w:rsid w:val="003B5488"/>
    <w:rsid w:val="003B6575"/>
    <w:rsid w:val="003E334A"/>
    <w:rsid w:val="003F49AE"/>
    <w:rsid w:val="00455CD9"/>
    <w:rsid w:val="00471494"/>
    <w:rsid w:val="0048707D"/>
    <w:rsid w:val="004B3546"/>
    <w:rsid w:val="004F2E20"/>
    <w:rsid w:val="00503348"/>
    <w:rsid w:val="00505649"/>
    <w:rsid w:val="005123CB"/>
    <w:rsid w:val="005529E4"/>
    <w:rsid w:val="0056181C"/>
    <w:rsid w:val="00567F6E"/>
    <w:rsid w:val="0058295F"/>
    <w:rsid w:val="005C75E2"/>
    <w:rsid w:val="005D521D"/>
    <w:rsid w:val="006070D5"/>
    <w:rsid w:val="00625FF9"/>
    <w:rsid w:val="006304E6"/>
    <w:rsid w:val="00632AD4"/>
    <w:rsid w:val="006417BF"/>
    <w:rsid w:val="00642EC5"/>
    <w:rsid w:val="00661FDC"/>
    <w:rsid w:val="006850D0"/>
    <w:rsid w:val="0069603D"/>
    <w:rsid w:val="006D281B"/>
    <w:rsid w:val="006E064E"/>
    <w:rsid w:val="006E4ED0"/>
    <w:rsid w:val="00701E39"/>
    <w:rsid w:val="007369AE"/>
    <w:rsid w:val="00736AE9"/>
    <w:rsid w:val="00741CD6"/>
    <w:rsid w:val="00753170"/>
    <w:rsid w:val="0075746A"/>
    <w:rsid w:val="007749D9"/>
    <w:rsid w:val="00780C3C"/>
    <w:rsid w:val="00781226"/>
    <w:rsid w:val="0078176A"/>
    <w:rsid w:val="00783A30"/>
    <w:rsid w:val="00794759"/>
    <w:rsid w:val="00795E0E"/>
    <w:rsid w:val="007F0E37"/>
    <w:rsid w:val="00800307"/>
    <w:rsid w:val="00805257"/>
    <w:rsid w:val="00814BF7"/>
    <w:rsid w:val="0085162C"/>
    <w:rsid w:val="00852963"/>
    <w:rsid w:val="00853252"/>
    <w:rsid w:val="00857928"/>
    <w:rsid w:val="00862AB7"/>
    <w:rsid w:val="008A5B95"/>
    <w:rsid w:val="008C052C"/>
    <w:rsid w:val="008C16BA"/>
    <w:rsid w:val="008D40B6"/>
    <w:rsid w:val="008D5B0B"/>
    <w:rsid w:val="008E7EAE"/>
    <w:rsid w:val="008F4A10"/>
    <w:rsid w:val="0090528C"/>
    <w:rsid w:val="00974C13"/>
    <w:rsid w:val="00983BA1"/>
    <w:rsid w:val="00985658"/>
    <w:rsid w:val="009C5E50"/>
    <w:rsid w:val="009D3B4E"/>
    <w:rsid w:val="009D510F"/>
    <w:rsid w:val="009D5F07"/>
    <w:rsid w:val="009D67B7"/>
    <w:rsid w:val="00A260E2"/>
    <w:rsid w:val="00A32A1D"/>
    <w:rsid w:val="00A34C89"/>
    <w:rsid w:val="00A4318E"/>
    <w:rsid w:val="00A51F00"/>
    <w:rsid w:val="00A672C7"/>
    <w:rsid w:val="00A762D8"/>
    <w:rsid w:val="00A81461"/>
    <w:rsid w:val="00AD45AC"/>
    <w:rsid w:val="00AF1ED6"/>
    <w:rsid w:val="00B204B0"/>
    <w:rsid w:val="00B43C79"/>
    <w:rsid w:val="00B578B2"/>
    <w:rsid w:val="00B60DE8"/>
    <w:rsid w:val="00B64D6F"/>
    <w:rsid w:val="00B71468"/>
    <w:rsid w:val="00BB3BDF"/>
    <w:rsid w:val="00BC2817"/>
    <w:rsid w:val="00C1425A"/>
    <w:rsid w:val="00C22F16"/>
    <w:rsid w:val="00C239E0"/>
    <w:rsid w:val="00C738B9"/>
    <w:rsid w:val="00C75C49"/>
    <w:rsid w:val="00C9735E"/>
    <w:rsid w:val="00CA20D4"/>
    <w:rsid w:val="00CB0EB9"/>
    <w:rsid w:val="00CC2D80"/>
    <w:rsid w:val="00D339E9"/>
    <w:rsid w:val="00D34531"/>
    <w:rsid w:val="00D37105"/>
    <w:rsid w:val="00D4059B"/>
    <w:rsid w:val="00D81D10"/>
    <w:rsid w:val="00DA4D88"/>
    <w:rsid w:val="00DB7954"/>
    <w:rsid w:val="00E054E3"/>
    <w:rsid w:val="00E1610D"/>
    <w:rsid w:val="00E40875"/>
    <w:rsid w:val="00E4303A"/>
    <w:rsid w:val="00E5707B"/>
    <w:rsid w:val="00E67DA2"/>
    <w:rsid w:val="00E856AF"/>
    <w:rsid w:val="00E904C6"/>
    <w:rsid w:val="00F23393"/>
    <w:rsid w:val="00F40457"/>
    <w:rsid w:val="00F95F7A"/>
    <w:rsid w:val="00F9679A"/>
    <w:rsid w:val="00FA3941"/>
    <w:rsid w:val="00FA3C86"/>
    <w:rsid w:val="00FC69D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021DF0"/>
  <w15:docId w15:val="{4457631D-5C76-4034-A2CE-1FC68D81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qFormat/>
    <w:rsid w:val="00F23393"/>
    <w:pPr>
      <w:outlineLvl w:val="2"/>
    </w:pPr>
    <w:rPr>
      <w:bCs/>
      <w:szCs w:val="26"/>
      <w:u w:val="none"/>
    </w:rPr>
  </w:style>
  <w:style w:type="paragraph" w:styleId="Heading4">
    <w:name w:val="heading 4"/>
    <w:basedOn w:val="Heading3"/>
    <w:next w:val="Normal"/>
    <w:link w:val="Heading4Char"/>
    <w:unhideWhenUsed/>
    <w:qFormat/>
    <w:rsid w:val="00F23393"/>
    <w:pPr>
      <w:outlineLvl w:val="3"/>
    </w:pPr>
    <w:rPr>
      <w:rFonts w:ascii="Cambria" w:hAnsi="Cambria"/>
      <w:szCs w:val="28"/>
    </w:rPr>
  </w:style>
  <w:style w:type="paragraph" w:styleId="Heading5">
    <w:name w:val="heading 5"/>
    <w:basedOn w:val="Normal"/>
    <w:next w:val="Normal"/>
    <w:link w:val="Heading5Char"/>
    <w:qFormat/>
    <w:rsid w:val="00273AEE"/>
    <w:pPr>
      <w:keepNext/>
      <w:spacing w:after="0"/>
      <w:ind w:left="360"/>
      <w:outlineLvl w:val="4"/>
    </w:pPr>
    <w:rPr>
      <w:rFonts w:ascii="Times New Roman" w:hAnsi="Times New Roman"/>
      <w:b/>
      <w:bCs/>
      <w:szCs w:val="24"/>
      <w:lang w:eastAsia="zh-CN"/>
    </w:rPr>
  </w:style>
  <w:style w:type="paragraph" w:styleId="Heading6">
    <w:name w:val="heading 6"/>
    <w:basedOn w:val="Normal"/>
    <w:next w:val="Normal"/>
    <w:link w:val="Heading6Char"/>
    <w:qFormat/>
    <w:rsid w:val="00273AEE"/>
    <w:pPr>
      <w:keepNext/>
      <w:numPr>
        <w:numId w:val="35"/>
      </w:numPr>
      <w:tabs>
        <w:tab w:val="clear" w:pos="360"/>
        <w:tab w:val="num" w:pos="720"/>
      </w:tabs>
      <w:spacing w:after="0"/>
      <w:outlineLvl w:val="5"/>
    </w:pPr>
    <w:rPr>
      <w:rFonts w:ascii="Times New Roman" w:hAnsi="Times New Roman"/>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NormalWeb">
    <w:name w:val="Normal (Web)"/>
    <w:basedOn w:val="Normal"/>
    <w:rsid w:val="00273AEE"/>
    <w:pPr>
      <w:spacing w:before="100" w:beforeAutospacing="1" w:after="100" w:afterAutospacing="1"/>
    </w:pPr>
    <w:rPr>
      <w:rFonts w:ascii="Times New Roman" w:eastAsia="SimSun" w:hAnsi="Times New Roman"/>
      <w:szCs w:val="24"/>
      <w:lang w:eastAsia="zh-CN"/>
    </w:rPr>
  </w:style>
  <w:style w:type="paragraph" w:styleId="ListParagraph">
    <w:name w:val="List Paragraph"/>
    <w:basedOn w:val="Normal"/>
    <w:uiPriority w:val="34"/>
    <w:qFormat/>
    <w:rsid w:val="00273AEE"/>
    <w:pPr>
      <w:ind w:left="720"/>
      <w:contextualSpacing/>
    </w:pPr>
  </w:style>
  <w:style w:type="paragraph" w:styleId="PlainText">
    <w:name w:val="Plain Text"/>
    <w:basedOn w:val="Normal"/>
    <w:link w:val="PlainTextChar"/>
    <w:rsid w:val="00273AEE"/>
    <w:pPr>
      <w:spacing w:after="0"/>
    </w:pPr>
    <w:rPr>
      <w:rFonts w:ascii="Courier New" w:hAnsi="Courier New" w:cs="Courier New"/>
      <w:sz w:val="20"/>
    </w:rPr>
  </w:style>
  <w:style w:type="character" w:customStyle="1" w:styleId="PlainTextChar">
    <w:name w:val="Plain Text Char"/>
    <w:basedOn w:val="DefaultParagraphFont"/>
    <w:link w:val="PlainText"/>
    <w:rsid w:val="00273AEE"/>
    <w:rPr>
      <w:rFonts w:ascii="Courier New" w:hAnsi="Courier New" w:cs="Courier New"/>
    </w:rPr>
  </w:style>
  <w:style w:type="character" w:customStyle="1" w:styleId="Heading5Char">
    <w:name w:val="Heading 5 Char"/>
    <w:basedOn w:val="DefaultParagraphFont"/>
    <w:link w:val="Heading5"/>
    <w:rsid w:val="00273AEE"/>
    <w:rPr>
      <w:rFonts w:ascii="Times New Roman" w:hAnsi="Times New Roman" w:cs="Times New Roman"/>
      <w:b/>
      <w:bCs/>
      <w:sz w:val="24"/>
      <w:szCs w:val="24"/>
      <w:lang w:eastAsia="zh-CN"/>
    </w:rPr>
  </w:style>
  <w:style w:type="character" w:customStyle="1" w:styleId="Heading6Char">
    <w:name w:val="Heading 6 Char"/>
    <w:basedOn w:val="DefaultParagraphFont"/>
    <w:link w:val="Heading6"/>
    <w:rsid w:val="00273AEE"/>
    <w:rPr>
      <w:rFonts w:ascii="Times New Roman" w:hAnsi="Times New Roman" w:cs="Times New Roman"/>
      <w:b/>
      <w:bCs/>
      <w:sz w:val="24"/>
      <w:szCs w:val="24"/>
      <w:lang w:eastAsia="zh-CN"/>
    </w:rPr>
  </w:style>
  <w:style w:type="paragraph" w:styleId="BodyTextIndent">
    <w:name w:val="Body Text Indent"/>
    <w:basedOn w:val="Normal"/>
    <w:link w:val="BodyTextIndentChar"/>
    <w:rsid w:val="00273AEE"/>
    <w:pPr>
      <w:spacing w:after="0"/>
      <w:ind w:left="720" w:firstLine="720"/>
    </w:pPr>
    <w:rPr>
      <w:rFonts w:ascii="Times New Roman" w:hAnsi="Times New Roman"/>
      <w:szCs w:val="24"/>
      <w:lang w:eastAsia="zh-CN"/>
    </w:rPr>
  </w:style>
  <w:style w:type="character" w:customStyle="1" w:styleId="BodyTextIndentChar">
    <w:name w:val="Body Text Indent Char"/>
    <w:basedOn w:val="DefaultParagraphFont"/>
    <w:link w:val="BodyTextIndent"/>
    <w:rsid w:val="00273AEE"/>
    <w:rPr>
      <w:rFonts w:ascii="Times New Roman" w:hAnsi="Times New Roman" w:cs="Times New Roman"/>
      <w:sz w:val="24"/>
      <w:szCs w:val="24"/>
      <w:lang w:eastAsia="zh-CN"/>
    </w:rPr>
  </w:style>
  <w:style w:type="paragraph" w:styleId="BodyText">
    <w:name w:val="Body Text"/>
    <w:basedOn w:val="Normal"/>
    <w:link w:val="BodyTextChar"/>
    <w:rsid w:val="00273AEE"/>
    <w:pPr>
      <w:spacing w:after="0"/>
    </w:pPr>
    <w:rPr>
      <w:rFonts w:ascii="Times New Roman" w:hAnsi="Times New Roman"/>
      <w:szCs w:val="24"/>
      <w:lang w:eastAsia="zh-CN"/>
    </w:rPr>
  </w:style>
  <w:style w:type="character" w:customStyle="1" w:styleId="BodyTextChar">
    <w:name w:val="Body Text Char"/>
    <w:basedOn w:val="DefaultParagraphFont"/>
    <w:link w:val="BodyText"/>
    <w:rsid w:val="00273AEE"/>
    <w:rPr>
      <w:rFonts w:ascii="Times New Roman" w:hAnsi="Times New Roman" w:cs="Times New Roman"/>
      <w:sz w:val="24"/>
      <w:szCs w:val="24"/>
      <w:lang w:eastAsia="zh-CN"/>
    </w:rPr>
  </w:style>
  <w:style w:type="paragraph" w:styleId="BodyTextIndent3">
    <w:name w:val="Body Text Indent 3"/>
    <w:basedOn w:val="Normal"/>
    <w:link w:val="BodyTextIndent3Char"/>
    <w:rsid w:val="00273AEE"/>
    <w:pPr>
      <w:spacing w:after="0"/>
      <w:ind w:left="1440"/>
    </w:pPr>
    <w:rPr>
      <w:rFonts w:ascii="Times New Roman" w:hAnsi="Times New Roman"/>
      <w:szCs w:val="24"/>
      <w:lang w:eastAsia="zh-CN"/>
    </w:rPr>
  </w:style>
  <w:style w:type="character" w:customStyle="1" w:styleId="BodyTextIndent3Char">
    <w:name w:val="Body Text Indent 3 Char"/>
    <w:basedOn w:val="DefaultParagraphFont"/>
    <w:link w:val="BodyTextIndent3"/>
    <w:rsid w:val="00273AEE"/>
    <w:rPr>
      <w:rFonts w:ascii="Times New Roman" w:hAnsi="Times New Roman" w:cs="Times New Roman"/>
      <w:sz w:val="24"/>
      <w:szCs w:val="24"/>
      <w:lang w:eastAsia="zh-CN"/>
    </w:rPr>
  </w:style>
  <w:style w:type="paragraph" w:styleId="BodyText2">
    <w:name w:val="Body Text 2"/>
    <w:basedOn w:val="Normal"/>
    <w:link w:val="BodyText2Char"/>
    <w:rsid w:val="00273AEE"/>
    <w:pPr>
      <w:spacing w:after="0"/>
    </w:pPr>
    <w:rPr>
      <w:rFonts w:ascii="Times New Roman" w:hAnsi="Times New Roman"/>
      <w:i/>
      <w:iCs/>
      <w:szCs w:val="24"/>
      <w:lang w:eastAsia="zh-CN"/>
    </w:rPr>
  </w:style>
  <w:style w:type="character" w:customStyle="1" w:styleId="BodyText2Char">
    <w:name w:val="Body Text 2 Char"/>
    <w:basedOn w:val="DefaultParagraphFont"/>
    <w:link w:val="BodyText2"/>
    <w:rsid w:val="00273AEE"/>
    <w:rPr>
      <w:rFonts w:ascii="Times New Roman" w:hAnsi="Times New Roman" w:cs="Times New Roman"/>
      <w:i/>
      <w:iCs/>
      <w:sz w:val="24"/>
      <w:szCs w:val="24"/>
      <w:lang w:eastAsia="zh-CN"/>
    </w:rPr>
  </w:style>
  <w:style w:type="paragraph" w:styleId="BodyTextIndent2">
    <w:name w:val="Body Text Indent 2"/>
    <w:basedOn w:val="Normal"/>
    <w:link w:val="BodyTextIndent2Char"/>
    <w:rsid w:val="00273AEE"/>
    <w:pPr>
      <w:spacing w:after="0"/>
      <w:ind w:left="2160"/>
    </w:pPr>
    <w:rPr>
      <w:rFonts w:ascii="Times New Roman" w:hAnsi="Times New Roman"/>
      <w:szCs w:val="24"/>
      <w:lang w:eastAsia="zh-CN"/>
    </w:rPr>
  </w:style>
  <w:style w:type="character" w:customStyle="1" w:styleId="BodyTextIndent2Char">
    <w:name w:val="Body Text Indent 2 Char"/>
    <w:basedOn w:val="DefaultParagraphFont"/>
    <w:link w:val="BodyTextIndent2"/>
    <w:rsid w:val="00273AEE"/>
    <w:rPr>
      <w:rFonts w:ascii="Times New Roman" w:hAnsi="Times New Roman" w:cs="Times New Roman"/>
      <w:sz w:val="24"/>
      <w:szCs w:val="24"/>
      <w:lang w:eastAsia="zh-CN"/>
    </w:rPr>
  </w:style>
  <w:style w:type="paragraph" w:styleId="BodyText3">
    <w:name w:val="Body Text 3"/>
    <w:basedOn w:val="Normal"/>
    <w:link w:val="BodyText3Char"/>
    <w:rsid w:val="00273AEE"/>
    <w:pPr>
      <w:spacing w:after="0"/>
      <w:jc w:val="center"/>
    </w:pPr>
    <w:rPr>
      <w:rFonts w:ascii="Times New Roman" w:hAnsi="Times New Roman"/>
      <w:b/>
      <w:bCs/>
      <w:sz w:val="36"/>
      <w:szCs w:val="36"/>
      <w:lang w:eastAsia="zh-CN"/>
    </w:rPr>
  </w:style>
  <w:style w:type="character" w:customStyle="1" w:styleId="BodyText3Char">
    <w:name w:val="Body Text 3 Char"/>
    <w:basedOn w:val="DefaultParagraphFont"/>
    <w:link w:val="BodyText3"/>
    <w:rsid w:val="00273AEE"/>
    <w:rPr>
      <w:rFonts w:ascii="Times New Roman" w:hAnsi="Times New Roman" w:cs="Times New Roman"/>
      <w:b/>
      <w:bCs/>
      <w:sz w:val="36"/>
      <w:szCs w:val="36"/>
      <w:lang w:eastAsia="zh-CN"/>
    </w:rPr>
  </w:style>
  <w:style w:type="paragraph" w:customStyle="1" w:styleId="CM1">
    <w:name w:val="CM1"/>
    <w:basedOn w:val="Normal"/>
    <w:next w:val="Normal"/>
    <w:uiPriority w:val="99"/>
    <w:rsid w:val="00781226"/>
    <w:pPr>
      <w:widowControl w:val="0"/>
      <w:autoSpaceDE w:val="0"/>
      <w:autoSpaceDN w:val="0"/>
      <w:adjustRightInd w:val="0"/>
      <w:spacing w:after="0"/>
    </w:pPr>
    <w:rPr>
      <w:rFonts w:ascii="Arial" w:hAnsi="Arial" w:cs="Arial"/>
      <w:szCs w:val="24"/>
    </w:rPr>
  </w:style>
  <w:style w:type="paragraph" w:customStyle="1" w:styleId="CM27">
    <w:name w:val="CM27"/>
    <w:basedOn w:val="Normal"/>
    <w:next w:val="Normal"/>
    <w:uiPriority w:val="99"/>
    <w:rsid w:val="00781226"/>
    <w:pPr>
      <w:widowControl w:val="0"/>
      <w:autoSpaceDE w:val="0"/>
      <w:autoSpaceDN w:val="0"/>
      <w:adjustRightInd w:val="0"/>
      <w:spacing w:after="0"/>
    </w:pPr>
    <w:rPr>
      <w:rFonts w:ascii="Arial" w:hAnsi="Arial" w:cs="Arial"/>
      <w:szCs w:val="24"/>
    </w:rPr>
  </w:style>
  <w:style w:type="paragraph" w:customStyle="1" w:styleId="Default">
    <w:name w:val="Default"/>
    <w:rsid w:val="00781226"/>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uiPriority w:val="99"/>
    <w:rsid w:val="00781226"/>
    <w:rPr>
      <w:color w:val="auto"/>
    </w:rPr>
  </w:style>
  <w:style w:type="character" w:styleId="LineNumber">
    <w:name w:val="line number"/>
    <w:basedOn w:val="DefaultParagraphFont"/>
    <w:uiPriority w:val="99"/>
    <w:semiHidden/>
    <w:unhideWhenUsed/>
    <w:rsid w:val="00736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38344">
      <w:bodyDiv w:val="1"/>
      <w:marLeft w:val="0"/>
      <w:marRight w:val="0"/>
      <w:marTop w:val="0"/>
      <w:marBottom w:val="0"/>
      <w:divBdr>
        <w:top w:val="none" w:sz="0" w:space="0" w:color="auto"/>
        <w:left w:val="none" w:sz="0" w:space="0" w:color="auto"/>
        <w:bottom w:val="none" w:sz="0" w:space="0" w:color="auto"/>
        <w:right w:val="none" w:sz="0" w:space="0" w:color="auto"/>
      </w:divBdr>
    </w:div>
    <w:div w:id="302195289">
      <w:bodyDiv w:val="1"/>
      <w:marLeft w:val="0"/>
      <w:marRight w:val="0"/>
      <w:marTop w:val="0"/>
      <w:marBottom w:val="0"/>
      <w:divBdr>
        <w:top w:val="none" w:sz="0" w:space="0" w:color="auto"/>
        <w:left w:val="none" w:sz="0" w:space="0" w:color="auto"/>
        <w:bottom w:val="none" w:sz="0" w:space="0" w:color="auto"/>
        <w:right w:val="none" w:sz="0" w:space="0" w:color="auto"/>
      </w:divBdr>
    </w:div>
    <w:div w:id="333648443">
      <w:bodyDiv w:val="1"/>
      <w:marLeft w:val="0"/>
      <w:marRight w:val="0"/>
      <w:marTop w:val="0"/>
      <w:marBottom w:val="0"/>
      <w:divBdr>
        <w:top w:val="none" w:sz="0" w:space="0" w:color="auto"/>
        <w:left w:val="none" w:sz="0" w:space="0" w:color="auto"/>
        <w:bottom w:val="none" w:sz="0" w:space="0" w:color="auto"/>
        <w:right w:val="none" w:sz="0" w:space="0" w:color="auto"/>
      </w:divBdr>
    </w:div>
    <w:div w:id="805779708">
      <w:bodyDiv w:val="1"/>
      <w:marLeft w:val="0"/>
      <w:marRight w:val="0"/>
      <w:marTop w:val="0"/>
      <w:marBottom w:val="0"/>
      <w:divBdr>
        <w:top w:val="none" w:sz="0" w:space="0" w:color="auto"/>
        <w:left w:val="none" w:sz="0" w:space="0" w:color="auto"/>
        <w:bottom w:val="none" w:sz="0" w:space="0" w:color="auto"/>
        <w:right w:val="none" w:sz="0" w:space="0" w:color="auto"/>
      </w:divBdr>
    </w:div>
    <w:div w:id="13329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E96C3C1EDA447AABFD63283AB7FE9" ma:contentTypeVersion="0" ma:contentTypeDescription="Create a new document." ma:contentTypeScope="" ma:versionID="0ecf9cfd9096e621299e52f03843d2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4213-CC23-4BC5-8CDF-F8C06DB62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061825-596E-4EDC-B54F-63B81F690DF5}">
  <ds:schemaRefs>
    <ds:schemaRef ds:uri="http://schemas.microsoft.com/sharepoint/v3/contenttype/forms"/>
  </ds:schemaRefs>
</ds:datastoreItem>
</file>

<file path=customXml/itemProps3.xml><?xml version="1.0" encoding="utf-8"?>
<ds:datastoreItem xmlns:ds="http://schemas.openxmlformats.org/officeDocument/2006/customXml" ds:itemID="{DD1BBD7A-EB6F-4B92-AD01-AE999A8245A0}">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C3F80B4-A1D2-40DB-8F0F-AAE7264C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Article 33</vt:lpstr>
    </vt:vector>
  </TitlesOfParts>
  <Company>Social Security Administration</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33</dc:title>
  <dc:creator>Bowser, Christopher</dc:creator>
  <cp:lastModifiedBy>Kuhn, John D.</cp:lastModifiedBy>
  <cp:revision>5</cp:revision>
  <dcterms:created xsi:type="dcterms:W3CDTF">2018-06-18T15:52:00Z</dcterms:created>
  <dcterms:modified xsi:type="dcterms:W3CDTF">2018-06-19T21:02:00Z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0x010100F30E96C3C1EDA447AABFD63283AB7FE9</vt:lpwstr>
  </property>
  <property fmtid="{D5CDD505-2E9C-101B-9397-08002B2CF9AE}" pid="3" name="Sort Article">
    <vt:r8>33</vt:r8>
  </property>
  <property fmtid="{D5CDD505-2E9C-101B-9397-08002B2CF9AE}" pid="4" name="Order">
    <vt:r8>26500</vt:r8>
  </property>
  <property fmtid="{D5CDD505-2E9C-101B-9397-08002B2CF9AE}" pid="5" name="Article Name">
    <vt:lpwstr>Negotiations</vt:lpwstr>
  </property>
</Properties>
</file>